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0400B" w14:textId="77777777" w:rsidR="00FF5179" w:rsidRPr="00777052" w:rsidRDefault="00FF5179" w:rsidP="00FF5179">
      <w:pPr>
        <w:jc w:val="center"/>
        <w:rPr>
          <w:rFonts w:eastAsia="Calibri"/>
          <w:b/>
          <w:sz w:val="24"/>
          <w:szCs w:val="24"/>
          <w:lang w:val="kk-KZ" w:eastAsia="en-US"/>
        </w:rPr>
      </w:pPr>
      <w:bookmarkStart w:id="0" w:name="_Hlk186213296"/>
      <w:r w:rsidRPr="00777052">
        <w:rPr>
          <w:rFonts w:eastAsia="Calibri"/>
          <w:b/>
          <w:sz w:val="24"/>
          <w:szCs w:val="24"/>
          <w:lang w:val="kk-KZ" w:eastAsia="en-US"/>
        </w:rPr>
        <w:t>Халықаралық рецензияланатын басылымдағы жарияланымдар тізімі</w:t>
      </w:r>
    </w:p>
    <w:p w14:paraId="1265B486" w14:textId="77777777" w:rsidR="00FF5179" w:rsidRPr="00777052" w:rsidRDefault="00FF5179" w:rsidP="00FF5179">
      <w:pPr>
        <w:jc w:val="center"/>
        <w:rPr>
          <w:rFonts w:eastAsia="Calibri"/>
          <w:b/>
          <w:sz w:val="24"/>
          <w:szCs w:val="24"/>
          <w:lang w:val="kk-KZ" w:eastAsia="en-US"/>
        </w:rPr>
      </w:pPr>
    </w:p>
    <w:p w14:paraId="297AB469" w14:textId="46E7026B" w:rsidR="00FF5179" w:rsidRPr="00777052" w:rsidRDefault="00001F5F" w:rsidP="00001F5F">
      <w:pPr>
        <w:rPr>
          <w:rFonts w:eastAsia="Calibri"/>
          <w:b/>
          <w:sz w:val="24"/>
          <w:szCs w:val="24"/>
          <w:u w:val="single"/>
          <w:lang w:val="kk-KZ" w:eastAsia="en-US"/>
        </w:rPr>
      </w:pPr>
      <w:r w:rsidRPr="00777052">
        <w:rPr>
          <w:sz w:val="24"/>
          <w:szCs w:val="24"/>
          <w:lang w:val="kk-KZ"/>
        </w:rPr>
        <w:t xml:space="preserve">Ізденушінің аты-жөні: </w:t>
      </w:r>
      <w:r w:rsidR="00E24D7A" w:rsidRPr="00743D7F">
        <w:rPr>
          <w:b/>
          <w:bCs/>
          <w:sz w:val="24"/>
          <w:szCs w:val="24"/>
          <w:lang w:val="kk-KZ"/>
        </w:rPr>
        <w:t>Серикбаева Нургуль Бейсембековна</w:t>
      </w:r>
    </w:p>
    <w:p w14:paraId="6367DC29" w14:textId="26EAEF65" w:rsidR="00FF5179" w:rsidRPr="00777052" w:rsidRDefault="00FF5179" w:rsidP="00FF5179">
      <w:pPr>
        <w:rPr>
          <w:rFonts w:eastAsia="Calibri"/>
          <w:sz w:val="24"/>
          <w:szCs w:val="24"/>
          <w:lang w:val="kk-KZ" w:eastAsia="en-US"/>
        </w:rPr>
      </w:pPr>
      <w:r w:rsidRPr="00777052">
        <w:rPr>
          <w:rFonts w:eastAsia="Calibri"/>
          <w:sz w:val="24"/>
          <w:szCs w:val="24"/>
          <w:lang w:val="kk-KZ" w:eastAsia="en-US"/>
        </w:rPr>
        <w:t>Автордың идентификатор</w:t>
      </w:r>
      <w:r w:rsidR="00001F5F" w:rsidRPr="00777052">
        <w:rPr>
          <w:rFonts w:eastAsia="Calibri"/>
          <w:sz w:val="24"/>
          <w:szCs w:val="24"/>
          <w:lang w:val="kk-KZ" w:eastAsia="en-US"/>
        </w:rPr>
        <w:t>лар</w:t>
      </w:r>
      <w:r w:rsidRPr="00777052">
        <w:rPr>
          <w:rFonts w:eastAsia="Calibri"/>
          <w:sz w:val="24"/>
          <w:szCs w:val="24"/>
          <w:lang w:val="kk-KZ" w:eastAsia="en-US"/>
        </w:rPr>
        <w:t>ы:</w:t>
      </w:r>
    </w:p>
    <w:p w14:paraId="2275FDB1" w14:textId="10C49707" w:rsidR="00FF5179" w:rsidRPr="00777052" w:rsidRDefault="00FF5179" w:rsidP="00FF5179">
      <w:pPr>
        <w:rPr>
          <w:rFonts w:eastAsia="Calibri"/>
          <w:sz w:val="24"/>
          <w:szCs w:val="24"/>
          <w:lang w:val="kk-KZ" w:eastAsia="en-US"/>
        </w:rPr>
      </w:pPr>
      <w:r w:rsidRPr="00777052">
        <w:rPr>
          <w:rFonts w:eastAsia="Calibri"/>
          <w:sz w:val="24"/>
          <w:szCs w:val="24"/>
          <w:lang w:val="kk-KZ" w:eastAsia="en-US"/>
        </w:rPr>
        <w:t xml:space="preserve">Scopus </w:t>
      </w:r>
      <w:r w:rsidRPr="001F76DF">
        <w:rPr>
          <w:rFonts w:eastAsia="Calibri"/>
          <w:sz w:val="24"/>
          <w:szCs w:val="24"/>
          <w:lang w:val="kk-KZ" w:eastAsia="en-US"/>
        </w:rPr>
        <w:t xml:space="preserve">Author ID: </w:t>
      </w:r>
      <w:r w:rsidR="00E24D7A" w:rsidRPr="001F76DF">
        <w:rPr>
          <w:b/>
          <w:bCs/>
          <w:sz w:val="24"/>
          <w:szCs w:val="24"/>
          <w:u w:val="single"/>
          <w:lang w:val="kk-KZ"/>
        </w:rPr>
        <w:t>57331092000</w:t>
      </w:r>
    </w:p>
    <w:p w14:paraId="23923F40" w14:textId="0D0E59A6" w:rsidR="00FF5179" w:rsidRPr="00777052" w:rsidRDefault="00FF5179" w:rsidP="00FF5179">
      <w:pPr>
        <w:rPr>
          <w:rFonts w:eastAsia="Calibri"/>
          <w:sz w:val="24"/>
          <w:szCs w:val="24"/>
          <w:lang w:val="en-US" w:eastAsia="en-US"/>
        </w:rPr>
      </w:pPr>
      <w:r w:rsidRPr="00777052">
        <w:rPr>
          <w:rFonts w:eastAsia="Calibri"/>
          <w:sz w:val="24"/>
          <w:szCs w:val="24"/>
          <w:lang w:val="en-US" w:eastAsia="en-US"/>
        </w:rPr>
        <w:t>Web of Science Researcher ID</w:t>
      </w:r>
      <w:r w:rsidRPr="00777052">
        <w:rPr>
          <w:rFonts w:eastAsia="Calibri"/>
          <w:sz w:val="24"/>
          <w:szCs w:val="24"/>
          <w:lang w:val="kk-KZ" w:eastAsia="en-US"/>
        </w:rPr>
        <w:t>:</w:t>
      </w:r>
      <w:r w:rsidRPr="00777052">
        <w:rPr>
          <w:rFonts w:eastAsia="Calibri"/>
          <w:sz w:val="24"/>
          <w:szCs w:val="24"/>
          <w:lang w:val="en-US" w:eastAsia="en-US"/>
        </w:rPr>
        <w:t xml:space="preserve"> </w:t>
      </w:r>
      <w:r w:rsidR="00E24D7A" w:rsidRPr="001F76DF">
        <w:rPr>
          <w:b/>
          <w:bCs/>
          <w:sz w:val="24"/>
          <w:szCs w:val="24"/>
          <w:u w:val="single"/>
          <w:lang w:val="en-US"/>
        </w:rPr>
        <w:t>MCJ-1803-2025</w:t>
      </w:r>
    </w:p>
    <w:p w14:paraId="3C914CD2" w14:textId="4503CECA" w:rsidR="00FF5179" w:rsidRPr="00777052" w:rsidRDefault="00FF5179" w:rsidP="00FF5179">
      <w:pPr>
        <w:rPr>
          <w:rFonts w:eastAsia="Calibri"/>
          <w:sz w:val="24"/>
          <w:szCs w:val="24"/>
          <w:lang w:val="kk-KZ" w:eastAsia="en-US"/>
        </w:rPr>
      </w:pPr>
      <w:r w:rsidRPr="00777052">
        <w:rPr>
          <w:rFonts w:eastAsia="Calibri"/>
          <w:sz w:val="24"/>
          <w:szCs w:val="24"/>
          <w:lang w:val="en-US" w:eastAsia="en-US"/>
        </w:rPr>
        <w:t>ORCID</w:t>
      </w:r>
      <w:r w:rsidRPr="00777052">
        <w:rPr>
          <w:rFonts w:eastAsia="Calibri"/>
          <w:sz w:val="24"/>
          <w:szCs w:val="24"/>
          <w:lang w:val="kk-KZ" w:eastAsia="en-US"/>
        </w:rPr>
        <w:t>:</w:t>
      </w:r>
      <w:r w:rsidR="00FA3C98" w:rsidRPr="00777052">
        <w:rPr>
          <w:sz w:val="24"/>
          <w:szCs w:val="24"/>
        </w:rPr>
        <w:t xml:space="preserve"> </w:t>
      </w:r>
      <w:hyperlink r:id="rId8" w:history="1">
        <w:r w:rsidR="00FA3C98" w:rsidRPr="00777052">
          <w:rPr>
            <w:rStyle w:val="af1"/>
            <w:sz w:val="24"/>
            <w:szCs w:val="24"/>
            <w:lang w:val="en-US"/>
          </w:rPr>
          <w:t>0000-0002-7490-7639</w:t>
        </w:r>
      </w:hyperlink>
    </w:p>
    <w:p w14:paraId="2D3CF493" w14:textId="77777777" w:rsidR="00FF5179" w:rsidRPr="00014EF6" w:rsidRDefault="00FF5179" w:rsidP="00FF5179">
      <w:pPr>
        <w:rPr>
          <w:rFonts w:eastAsia="Calibri"/>
          <w:sz w:val="20"/>
          <w:lang w:val="kk-KZ" w:eastAsia="en-US"/>
        </w:rPr>
      </w:pPr>
    </w:p>
    <w:tbl>
      <w:tblPr>
        <w:tblStyle w:val="af0"/>
        <w:tblW w:w="15588" w:type="dxa"/>
        <w:tblLayout w:type="fixed"/>
        <w:tblLook w:val="04A0" w:firstRow="1" w:lastRow="0" w:firstColumn="1" w:lastColumn="0" w:noHBand="0" w:noVBand="1"/>
      </w:tblPr>
      <w:tblGrid>
        <w:gridCol w:w="560"/>
        <w:gridCol w:w="2270"/>
        <w:gridCol w:w="1134"/>
        <w:gridCol w:w="1701"/>
        <w:gridCol w:w="2268"/>
        <w:gridCol w:w="1560"/>
        <w:gridCol w:w="2126"/>
        <w:gridCol w:w="2268"/>
        <w:gridCol w:w="1701"/>
      </w:tblGrid>
      <w:tr w:rsidR="00FF5179" w:rsidRPr="00014EF6" w14:paraId="20537CB4" w14:textId="77777777" w:rsidTr="004A0DAD">
        <w:tc>
          <w:tcPr>
            <w:tcW w:w="560" w:type="dxa"/>
          </w:tcPr>
          <w:p w14:paraId="31C07462" w14:textId="77777777" w:rsidR="00FF5179" w:rsidRPr="00AD6E4D" w:rsidRDefault="00FF5179" w:rsidP="007C7BAB">
            <w:pPr>
              <w:jc w:val="center"/>
              <w:rPr>
                <w:rFonts w:ascii="Times New Roman" w:eastAsia="Calibri" w:hAnsi="Times New Roman" w:cs="Times New Roman"/>
                <w:b/>
                <w:bCs/>
                <w:sz w:val="20"/>
                <w:szCs w:val="20"/>
                <w:lang w:val="kk-KZ"/>
              </w:rPr>
            </w:pPr>
            <w:r w:rsidRPr="00AD6E4D">
              <w:rPr>
                <w:rFonts w:ascii="Times New Roman" w:eastAsia="Calibri" w:hAnsi="Times New Roman" w:cs="Times New Roman"/>
                <w:b/>
                <w:bCs/>
                <w:color w:val="000000"/>
                <w:spacing w:val="2"/>
                <w:sz w:val="20"/>
                <w:szCs w:val="20"/>
              </w:rPr>
              <w:t>№ р/</w:t>
            </w:r>
            <w:r w:rsidRPr="00AD6E4D">
              <w:rPr>
                <w:rFonts w:ascii="Times New Roman" w:eastAsia="Calibri" w:hAnsi="Times New Roman" w:cs="Times New Roman"/>
                <w:b/>
                <w:bCs/>
                <w:color w:val="000000"/>
                <w:spacing w:val="2"/>
                <w:sz w:val="20"/>
                <w:szCs w:val="20"/>
                <w:lang w:val="kk-KZ"/>
              </w:rPr>
              <w:t>с</w:t>
            </w:r>
          </w:p>
        </w:tc>
        <w:tc>
          <w:tcPr>
            <w:tcW w:w="2270" w:type="dxa"/>
          </w:tcPr>
          <w:p w14:paraId="3F3D9BAF" w14:textId="110EA760" w:rsidR="00FF5179" w:rsidRPr="00AD6E4D" w:rsidRDefault="00FF5179" w:rsidP="007C7BAB">
            <w:pPr>
              <w:jc w:val="center"/>
              <w:rPr>
                <w:rFonts w:ascii="Times New Roman" w:eastAsia="Calibri" w:hAnsi="Times New Roman" w:cs="Times New Roman"/>
                <w:b/>
                <w:bCs/>
                <w:sz w:val="20"/>
                <w:szCs w:val="20"/>
              </w:rPr>
            </w:pPr>
            <w:proofErr w:type="spellStart"/>
            <w:r w:rsidRPr="00AD6E4D">
              <w:rPr>
                <w:rFonts w:ascii="Times New Roman" w:eastAsia="Calibri" w:hAnsi="Times New Roman" w:cs="Times New Roman"/>
                <w:b/>
                <w:bCs/>
                <w:color w:val="000000"/>
                <w:spacing w:val="2"/>
                <w:sz w:val="20"/>
                <w:szCs w:val="20"/>
              </w:rPr>
              <w:t>Жарияланым</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атауы</w:t>
            </w:r>
            <w:proofErr w:type="spellEnd"/>
          </w:p>
        </w:tc>
        <w:tc>
          <w:tcPr>
            <w:tcW w:w="1134" w:type="dxa"/>
          </w:tcPr>
          <w:p w14:paraId="398A5860" w14:textId="497F4087" w:rsidR="00FF5179" w:rsidRPr="00AD6E4D" w:rsidRDefault="00FF5179" w:rsidP="007C7BAB">
            <w:pPr>
              <w:jc w:val="center"/>
              <w:rPr>
                <w:rFonts w:ascii="Times New Roman" w:eastAsia="Calibri" w:hAnsi="Times New Roman" w:cs="Times New Roman"/>
                <w:b/>
                <w:bCs/>
                <w:sz w:val="20"/>
                <w:szCs w:val="20"/>
              </w:rPr>
            </w:pPr>
            <w:proofErr w:type="spellStart"/>
            <w:r w:rsidRPr="00AD6E4D">
              <w:rPr>
                <w:rFonts w:ascii="Times New Roman" w:eastAsia="Calibri" w:hAnsi="Times New Roman" w:cs="Times New Roman"/>
                <w:b/>
                <w:bCs/>
                <w:color w:val="000000"/>
                <w:spacing w:val="2"/>
                <w:sz w:val="20"/>
                <w:szCs w:val="20"/>
              </w:rPr>
              <w:t>Жарияланым</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түрі</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мақал</w:t>
            </w:r>
            <w:proofErr w:type="spellEnd"/>
            <w:r w:rsidR="0059641D" w:rsidRPr="00AD6E4D">
              <w:rPr>
                <w:rFonts w:ascii="Times New Roman" w:eastAsia="Calibri" w:hAnsi="Times New Roman" w:cs="Times New Roman"/>
                <w:b/>
                <w:bCs/>
                <w:color w:val="000000"/>
                <w:spacing w:val="2"/>
                <w:sz w:val="20"/>
                <w:szCs w:val="20"/>
                <w:lang w:val="kk-KZ"/>
              </w:rPr>
              <w:t>а</w:t>
            </w:r>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шолу</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т.б</w:t>
            </w:r>
            <w:proofErr w:type="spellEnd"/>
            <w:r w:rsidRPr="00AD6E4D">
              <w:rPr>
                <w:rFonts w:ascii="Times New Roman" w:eastAsia="Calibri" w:hAnsi="Times New Roman" w:cs="Times New Roman"/>
                <w:b/>
                <w:bCs/>
                <w:color w:val="000000"/>
                <w:spacing w:val="2"/>
                <w:sz w:val="20"/>
                <w:szCs w:val="20"/>
              </w:rPr>
              <w:t>.)</w:t>
            </w:r>
          </w:p>
        </w:tc>
        <w:tc>
          <w:tcPr>
            <w:tcW w:w="1701" w:type="dxa"/>
          </w:tcPr>
          <w:p w14:paraId="0B6D1F83" w14:textId="637CFBF2" w:rsidR="00FF5179" w:rsidRPr="00AD6E4D" w:rsidRDefault="00FF5179" w:rsidP="007C7BAB">
            <w:pPr>
              <w:jc w:val="center"/>
              <w:rPr>
                <w:rFonts w:ascii="Times New Roman" w:eastAsia="Calibri" w:hAnsi="Times New Roman" w:cs="Times New Roman"/>
                <w:b/>
                <w:bCs/>
                <w:sz w:val="20"/>
                <w:szCs w:val="20"/>
              </w:rPr>
            </w:pPr>
            <w:r w:rsidRPr="00AD6E4D">
              <w:rPr>
                <w:rFonts w:ascii="Times New Roman" w:eastAsia="Calibri" w:hAnsi="Times New Roman" w:cs="Times New Roman"/>
                <w:b/>
                <w:bCs/>
                <w:color w:val="000000"/>
                <w:spacing w:val="2"/>
                <w:sz w:val="20"/>
                <w:szCs w:val="20"/>
              </w:rPr>
              <w:t xml:space="preserve">Журнал </w:t>
            </w:r>
            <w:proofErr w:type="spellStart"/>
            <w:r w:rsidRPr="00AD6E4D">
              <w:rPr>
                <w:rFonts w:ascii="Times New Roman" w:eastAsia="Calibri" w:hAnsi="Times New Roman" w:cs="Times New Roman"/>
                <w:b/>
                <w:bCs/>
                <w:color w:val="000000"/>
                <w:spacing w:val="2"/>
                <w:sz w:val="20"/>
                <w:szCs w:val="20"/>
              </w:rPr>
              <w:t>атауы</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жариялау</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жылы</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деректер</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базалары</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бойынша</w:t>
            </w:r>
            <w:proofErr w:type="spellEnd"/>
            <w:r w:rsidRPr="00AD6E4D">
              <w:rPr>
                <w:rFonts w:ascii="Times New Roman" w:eastAsia="Calibri" w:hAnsi="Times New Roman" w:cs="Times New Roman"/>
                <w:b/>
                <w:bCs/>
                <w:color w:val="000000"/>
                <w:spacing w:val="2"/>
                <w:sz w:val="20"/>
                <w:szCs w:val="20"/>
              </w:rPr>
              <w:t>),</w:t>
            </w:r>
            <w:r w:rsidRPr="00AD6E4D">
              <w:rPr>
                <w:rFonts w:ascii="Times New Roman" w:eastAsia="Calibri" w:hAnsi="Times New Roman" w:cs="Times New Roman"/>
                <w:b/>
                <w:bCs/>
                <w:color w:val="000000"/>
                <w:spacing w:val="2"/>
                <w:sz w:val="20"/>
                <w:szCs w:val="20"/>
                <w:lang w:val="kk-KZ"/>
              </w:rPr>
              <w:t xml:space="preserve"> </w:t>
            </w:r>
            <w:r w:rsidRPr="00AD6E4D">
              <w:rPr>
                <w:rFonts w:ascii="Times New Roman" w:eastAsia="Calibri" w:hAnsi="Times New Roman" w:cs="Times New Roman"/>
                <w:b/>
                <w:bCs/>
                <w:color w:val="000000"/>
                <w:spacing w:val="2"/>
                <w:sz w:val="20"/>
                <w:szCs w:val="20"/>
              </w:rPr>
              <w:t>DOI</w:t>
            </w:r>
          </w:p>
        </w:tc>
        <w:tc>
          <w:tcPr>
            <w:tcW w:w="2268" w:type="dxa"/>
          </w:tcPr>
          <w:p w14:paraId="745EA6C0" w14:textId="77777777" w:rsidR="00FF5179" w:rsidRPr="00AD6E4D" w:rsidRDefault="00FF5179" w:rsidP="007C7BAB">
            <w:pPr>
              <w:jc w:val="center"/>
              <w:rPr>
                <w:rFonts w:ascii="Times New Roman" w:eastAsia="Calibri" w:hAnsi="Times New Roman" w:cs="Times New Roman"/>
                <w:b/>
                <w:bCs/>
                <w:sz w:val="20"/>
                <w:szCs w:val="20"/>
              </w:rPr>
            </w:pPr>
            <w:proofErr w:type="spellStart"/>
            <w:r w:rsidRPr="00AD6E4D">
              <w:rPr>
                <w:rFonts w:ascii="Times New Roman" w:eastAsia="Calibri" w:hAnsi="Times New Roman" w:cs="Times New Roman"/>
                <w:b/>
                <w:bCs/>
                <w:color w:val="000000"/>
                <w:spacing w:val="2"/>
                <w:sz w:val="20"/>
                <w:szCs w:val="20"/>
              </w:rPr>
              <w:t>Журналдың</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жариялау</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жылы</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бойынша</w:t>
            </w:r>
            <w:proofErr w:type="spellEnd"/>
            <w:r w:rsidRPr="00AD6E4D">
              <w:rPr>
                <w:rFonts w:ascii="Times New Roman" w:eastAsia="Calibri" w:hAnsi="Times New Roman" w:cs="Times New Roman"/>
                <w:b/>
                <w:bCs/>
                <w:color w:val="000000"/>
                <w:spacing w:val="2"/>
                <w:sz w:val="20"/>
                <w:szCs w:val="20"/>
              </w:rPr>
              <w:t xml:space="preserve"> Journal </w:t>
            </w:r>
            <w:proofErr w:type="spellStart"/>
            <w:r w:rsidRPr="00AD6E4D">
              <w:rPr>
                <w:rFonts w:ascii="Times New Roman" w:eastAsia="Calibri" w:hAnsi="Times New Roman" w:cs="Times New Roman"/>
                <w:b/>
                <w:bCs/>
                <w:color w:val="000000"/>
                <w:spacing w:val="2"/>
                <w:sz w:val="20"/>
                <w:szCs w:val="20"/>
              </w:rPr>
              <w:t>Citation</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Reports</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Жорнал</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Цитэйшэн</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Репортс</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деректері</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бойынша</w:t>
            </w:r>
            <w:proofErr w:type="spellEnd"/>
            <w:r w:rsidRPr="00AD6E4D">
              <w:rPr>
                <w:rFonts w:ascii="Times New Roman" w:eastAsia="Calibri" w:hAnsi="Times New Roman" w:cs="Times New Roman"/>
                <w:b/>
                <w:bCs/>
                <w:color w:val="000000"/>
                <w:spacing w:val="2"/>
                <w:sz w:val="20"/>
                <w:szCs w:val="20"/>
              </w:rPr>
              <w:t xml:space="preserve"> импакт-факторы </w:t>
            </w:r>
            <w:proofErr w:type="spellStart"/>
            <w:r w:rsidRPr="00AD6E4D">
              <w:rPr>
                <w:rFonts w:ascii="Times New Roman" w:eastAsia="Calibri" w:hAnsi="Times New Roman" w:cs="Times New Roman"/>
                <w:b/>
                <w:bCs/>
                <w:color w:val="000000"/>
                <w:spacing w:val="2"/>
                <w:sz w:val="20"/>
                <w:szCs w:val="20"/>
              </w:rPr>
              <w:t>және</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ғылым</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саласы</w:t>
            </w:r>
            <w:proofErr w:type="spellEnd"/>
            <w:r w:rsidRPr="00AD6E4D">
              <w:rPr>
                <w:rFonts w:ascii="Times New Roman" w:eastAsia="Calibri" w:hAnsi="Times New Roman" w:cs="Times New Roman"/>
                <w:b/>
                <w:bCs/>
                <w:color w:val="000000"/>
                <w:spacing w:val="2"/>
                <w:sz w:val="20"/>
                <w:szCs w:val="20"/>
              </w:rPr>
              <w:t>*</w:t>
            </w:r>
          </w:p>
        </w:tc>
        <w:tc>
          <w:tcPr>
            <w:tcW w:w="1560" w:type="dxa"/>
          </w:tcPr>
          <w:p w14:paraId="6E2FFC7F" w14:textId="1A10ADCF" w:rsidR="00FF5179" w:rsidRPr="00AD6E4D" w:rsidRDefault="00FF5179" w:rsidP="007C7BAB">
            <w:pPr>
              <w:jc w:val="center"/>
              <w:rPr>
                <w:rFonts w:ascii="Times New Roman" w:eastAsia="Calibri" w:hAnsi="Times New Roman" w:cs="Times New Roman"/>
                <w:b/>
                <w:bCs/>
                <w:sz w:val="20"/>
                <w:szCs w:val="20"/>
              </w:rPr>
            </w:pPr>
            <w:r w:rsidRPr="00AD6E4D">
              <w:rPr>
                <w:rFonts w:ascii="Times New Roman" w:eastAsia="Calibri" w:hAnsi="Times New Roman" w:cs="Times New Roman"/>
                <w:b/>
                <w:bCs/>
                <w:color w:val="000000"/>
                <w:spacing w:val="2"/>
                <w:sz w:val="20"/>
                <w:szCs w:val="20"/>
              </w:rPr>
              <w:t xml:space="preserve">Web </w:t>
            </w:r>
            <w:proofErr w:type="spellStart"/>
            <w:r w:rsidRPr="00AD6E4D">
              <w:rPr>
                <w:rFonts w:ascii="Times New Roman" w:eastAsia="Calibri" w:hAnsi="Times New Roman" w:cs="Times New Roman"/>
                <w:b/>
                <w:bCs/>
                <w:color w:val="000000"/>
                <w:spacing w:val="2"/>
                <w:sz w:val="20"/>
                <w:szCs w:val="20"/>
              </w:rPr>
              <w:t>of</w:t>
            </w:r>
            <w:proofErr w:type="spellEnd"/>
            <w:r w:rsidRPr="00AD6E4D">
              <w:rPr>
                <w:rFonts w:ascii="Times New Roman" w:eastAsia="Calibri" w:hAnsi="Times New Roman" w:cs="Times New Roman"/>
                <w:b/>
                <w:bCs/>
                <w:color w:val="000000"/>
                <w:spacing w:val="2"/>
                <w:sz w:val="20"/>
                <w:szCs w:val="20"/>
              </w:rPr>
              <w:t xml:space="preserve"> Science Core Collection (Веб оф Сайенс Кор Коллекшн) </w:t>
            </w:r>
            <w:proofErr w:type="spellStart"/>
            <w:r w:rsidRPr="00AD6E4D">
              <w:rPr>
                <w:rFonts w:ascii="Times New Roman" w:eastAsia="Calibri" w:hAnsi="Times New Roman" w:cs="Times New Roman"/>
                <w:b/>
                <w:bCs/>
                <w:color w:val="000000"/>
                <w:spacing w:val="2"/>
                <w:sz w:val="20"/>
                <w:szCs w:val="20"/>
              </w:rPr>
              <w:t>дерек</w:t>
            </w:r>
            <w:proofErr w:type="spellEnd"/>
            <w:r w:rsidR="003F159F" w:rsidRPr="00AD6E4D">
              <w:rPr>
                <w:rFonts w:ascii="Times New Roman" w:eastAsia="Calibri" w:hAnsi="Times New Roman" w:cs="Times New Roman"/>
                <w:b/>
                <w:bCs/>
                <w:color w:val="000000"/>
                <w:spacing w:val="2"/>
                <w:sz w:val="20"/>
                <w:szCs w:val="20"/>
                <w:lang w:val="kk-KZ"/>
              </w:rPr>
              <w:t>тер</w:t>
            </w:r>
            <w:r w:rsidR="0059641D" w:rsidRPr="00AD6E4D">
              <w:rPr>
                <w:rFonts w:ascii="Times New Roman" w:eastAsia="Calibri" w:hAnsi="Times New Roman" w:cs="Times New Roman"/>
                <w:b/>
                <w:bCs/>
                <w:color w:val="000000"/>
                <w:spacing w:val="2"/>
                <w:sz w:val="20"/>
                <w:szCs w:val="20"/>
                <w:lang w:val="kk-KZ"/>
              </w:rPr>
              <w:t xml:space="preserve"> </w:t>
            </w:r>
            <w:proofErr w:type="spellStart"/>
            <w:r w:rsidRPr="00AD6E4D">
              <w:rPr>
                <w:rFonts w:ascii="Times New Roman" w:eastAsia="Calibri" w:hAnsi="Times New Roman" w:cs="Times New Roman"/>
                <w:b/>
                <w:bCs/>
                <w:color w:val="000000"/>
                <w:spacing w:val="2"/>
                <w:sz w:val="20"/>
                <w:szCs w:val="20"/>
              </w:rPr>
              <w:t>базасындағы</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индексі</w:t>
            </w:r>
            <w:proofErr w:type="spellEnd"/>
          </w:p>
        </w:tc>
        <w:tc>
          <w:tcPr>
            <w:tcW w:w="2126" w:type="dxa"/>
          </w:tcPr>
          <w:p w14:paraId="41F691F1" w14:textId="32AC1899" w:rsidR="00FF5179" w:rsidRPr="00AD6E4D" w:rsidRDefault="00FF5179" w:rsidP="007C7BAB">
            <w:pPr>
              <w:ind w:left="-101"/>
              <w:jc w:val="center"/>
              <w:rPr>
                <w:rFonts w:ascii="Times New Roman" w:eastAsia="Calibri" w:hAnsi="Times New Roman" w:cs="Times New Roman"/>
                <w:b/>
                <w:bCs/>
                <w:sz w:val="20"/>
                <w:szCs w:val="20"/>
              </w:rPr>
            </w:pPr>
            <w:proofErr w:type="spellStart"/>
            <w:r w:rsidRPr="00AD6E4D">
              <w:rPr>
                <w:rFonts w:ascii="Times New Roman" w:eastAsia="Calibri" w:hAnsi="Times New Roman" w:cs="Times New Roman"/>
                <w:b/>
                <w:bCs/>
                <w:color w:val="000000"/>
                <w:spacing w:val="2"/>
                <w:sz w:val="20"/>
                <w:szCs w:val="20"/>
              </w:rPr>
              <w:t>Журналдың</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жариялау</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жылы</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бойынша</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Scopus</w:t>
            </w:r>
            <w:proofErr w:type="spellEnd"/>
            <w:r w:rsidRPr="00AD6E4D">
              <w:rPr>
                <w:rFonts w:ascii="Times New Roman" w:eastAsia="Calibri" w:hAnsi="Times New Roman" w:cs="Times New Roman"/>
                <w:b/>
                <w:bCs/>
                <w:color w:val="000000"/>
                <w:spacing w:val="2"/>
                <w:sz w:val="20"/>
                <w:szCs w:val="20"/>
              </w:rPr>
              <w:t xml:space="preserve"> (Скопус) </w:t>
            </w:r>
            <w:proofErr w:type="spellStart"/>
            <w:r w:rsidRPr="00AD6E4D">
              <w:rPr>
                <w:rFonts w:ascii="Times New Roman" w:eastAsia="Calibri" w:hAnsi="Times New Roman" w:cs="Times New Roman"/>
                <w:b/>
                <w:bCs/>
                <w:color w:val="000000"/>
                <w:spacing w:val="2"/>
                <w:sz w:val="20"/>
                <w:szCs w:val="20"/>
              </w:rPr>
              <w:t>дерект</w:t>
            </w:r>
            <w:proofErr w:type="spellEnd"/>
            <w:r w:rsidRPr="00AD6E4D">
              <w:rPr>
                <w:rFonts w:ascii="Times New Roman" w:eastAsia="Calibri" w:hAnsi="Times New Roman" w:cs="Times New Roman"/>
                <w:b/>
                <w:bCs/>
                <w:color w:val="000000"/>
                <w:spacing w:val="2"/>
                <w:sz w:val="20"/>
                <w:szCs w:val="20"/>
                <w:lang w:val="kk-KZ"/>
              </w:rPr>
              <w:t>е</w:t>
            </w:r>
            <w:proofErr w:type="spellStart"/>
            <w:r w:rsidRPr="00AD6E4D">
              <w:rPr>
                <w:rFonts w:ascii="Times New Roman" w:eastAsia="Calibri" w:hAnsi="Times New Roman" w:cs="Times New Roman"/>
                <w:b/>
                <w:bCs/>
                <w:color w:val="000000"/>
                <w:spacing w:val="2"/>
                <w:sz w:val="20"/>
                <w:szCs w:val="20"/>
              </w:rPr>
              <w:t>рі</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бойынша</w:t>
            </w:r>
            <w:proofErr w:type="spellEnd"/>
            <w:r w:rsidR="0072329D" w:rsidRPr="00AD6E4D">
              <w:rPr>
                <w:rFonts w:ascii="Times New Roman" w:eastAsia="Calibri" w:hAnsi="Times New Roman" w:cs="Times New Roman"/>
                <w:b/>
                <w:bCs/>
                <w:color w:val="000000"/>
                <w:spacing w:val="2"/>
                <w:sz w:val="20"/>
                <w:szCs w:val="20"/>
                <w:lang w:val="kk-KZ"/>
              </w:rPr>
              <w:t xml:space="preserve"> </w:t>
            </w:r>
            <w:proofErr w:type="spellStart"/>
            <w:r w:rsidRPr="00AD6E4D">
              <w:rPr>
                <w:rFonts w:ascii="Times New Roman" w:eastAsia="Calibri" w:hAnsi="Times New Roman" w:cs="Times New Roman"/>
                <w:b/>
                <w:bCs/>
                <w:color w:val="000000"/>
                <w:spacing w:val="2"/>
                <w:sz w:val="20"/>
                <w:szCs w:val="20"/>
              </w:rPr>
              <w:t>CiteScore</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СайтСкор</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процентилі</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және</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ғылым</w:t>
            </w:r>
            <w:proofErr w:type="spellEnd"/>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саласы</w:t>
            </w:r>
            <w:proofErr w:type="spellEnd"/>
            <w:r w:rsidRPr="00AD6E4D">
              <w:rPr>
                <w:rFonts w:ascii="Times New Roman" w:eastAsia="Calibri" w:hAnsi="Times New Roman" w:cs="Times New Roman"/>
                <w:b/>
                <w:bCs/>
                <w:color w:val="000000"/>
                <w:spacing w:val="2"/>
                <w:sz w:val="20"/>
                <w:szCs w:val="20"/>
              </w:rPr>
              <w:t>*</w:t>
            </w:r>
          </w:p>
        </w:tc>
        <w:tc>
          <w:tcPr>
            <w:tcW w:w="2268" w:type="dxa"/>
          </w:tcPr>
          <w:p w14:paraId="2B49A37E" w14:textId="664FA73B" w:rsidR="00FF5179" w:rsidRPr="00AD6E4D" w:rsidRDefault="00FF5179" w:rsidP="007C7BAB">
            <w:pPr>
              <w:jc w:val="center"/>
              <w:rPr>
                <w:rFonts w:ascii="Times New Roman" w:eastAsia="Calibri" w:hAnsi="Times New Roman" w:cs="Times New Roman"/>
                <w:b/>
                <w:bCs/>
                <w:sz w:val="20"/>
                <w:szCs w:val="20"/>
              </w:rPr>
            </w:pPr>
            <w:proofErr w:type="spellStart"/>
            <w:r w:rsidRPr="00AD6E4D">
              <w:rPr>
                <w:rFonts w:ascii="Times New Roman" w:eastAsia="Calibri" w:hAnsi="Times New Roman" w:cs="Times New Roman"/>
                <w:b/>
                <w:bCs/>
                <w:color w:val="000000"/>
                <w:spacing w:val="2"/>
                <w:sz w:val="20"/>
                <w:szCs w:val="20"/>
              </w:rPr>
              <w:t>Авторлардың</w:t>
            </w:r>
            <w:proofErr w:type="spellEnd"/>
            <w:r w:rsidRPr="00AD6E4D">
              <w:rPr>
                <w:rFonts w:ascii="Times New Roman" w:eastAsia="Calibri" w:hAnsi="Times New Roman" w:cs="Times New Roman"/>
                <w:b/>
                <w:bCs/>
                <w:color w:val="000000"/>
                <w:spacing w:val="2"/>
                <w:sz w:val="20"/>
                <w:szCs w:val="20"/>
              </w:rPr>
              <w:t xml:space="preserve"> </w:t>
            </w:r>
            <w:r w:rsidR="0059641D" w:rsidRPr="00AD6E4D">
              <w:rPr>
                <w:rFonts w:ascii="Times New Roman" w:eastAsia="Calibri" w:hAnsi="Times New Roman" w:cs="Times New Roman"/>
                <w:b/>
                <w:bCs/>
                <w:color w:val="000000"/>
                <w:spacing w:val="2"/>
                <w:sz w:val="20"/>
                <w:szCs w:val="20"/>
                <w:lang w:val="kk-KZ"/>
              </w:rPr>
              <w:t>аты-жөні</w:t>
            </w:r>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үміткердің</w:t>
            </w:r>
            <w:proofErr w:type="spellEnd"/>
            <w:r w:rsidRPr="00AD6E4D">
              <w:rPr>
                <w:rFonts w:ascii="Times New Roman" w:eastAsia="Calibri" w:hAnsi="Times New Roman" w:cs="Times New Roman"/>
                <w:b/>
                <w:bCs/>
                <w:color w:val="000000"/>
                <w:spacing w:val="2"/>
                <w:sz w:val="20"/>
                <w:szCs w:val="20"/>
              </w:rPr>
              <w:t xml:space="preserve"> </w:t>
            </w:r>
            <w:r w:rsidR="0059641D" w:rsidRPr="00AD6E4D">
              <w:rPr>
                <w:rFonts w:ascii="Times New Roman" w:eastAsia="Calibri" w:hAnsi="Times New Roman" w:cs="Times New Roman"/>
                <w:b/>
                <w:bCs/>
                <w:color w:val="000000"/>
                <w:spacing w:val="2"/>
                <w:sz w:val="20"/>
                <w:szCs w:val="20"/>
                <w:lang w:val="kk-KZ"/>
              </w:rPr>
              <w:t>аты-жөнінің астын</w:t>
            </w:r>
            <w:r w:rsidRPr="00AD6E4D">
              <w:rPr>
                <w:rFonts w:ascii="Times New Roman" w:eastAsia="Calibri" w:hAnsi="Times New Roman" w:cs="Times New Roman"/>
                <w:b/>
                <w:bCs/>
                <w:color w:val="000000"/>
                <w:spacing w:val="2"/>
                <w:sz w:val="20"/>
                <w:szCs w:val="20"/>
              </w:rPr>
              <w:t xml:space="preserve"> </w:t>
            </w:r>
            <w:proofErr w:type="spellStart"/>
            <w:r w:rsidRPr="00AD6E4D">
              <w:rPr>
                <w:rFonts w:ascii="Times New Roman" w:eastAsia="Calibri" w:hAnsi="Times New Roman" w:cs="Times New Roman"/>
                <w:b/>
                <w:bCs/>
                <w:color w:val="000000"/>
                <w:spacing w:val="2"/>
                <w:sz w:val="20"/>
                <w:szCs w:val="20"/>
              </w:rPr>
              <w:t>сызу</w:t>
            </w:r>
            <w:proofErr w:type="spellEnd"/>
            <w:r w:rsidRPr="00AD6E4D">
              <w:rPr>
                <w:rFonts w:ascii="Times New Roman" w:eastAsia="Calibri" w:hAnsi="Times New Roman" w:cs="Times New Roman"/>
                <w:b/>
                <w:bCs/>
                <w:color w:val="000000"/>
                <w:spacing w:val="2"/>
                <w:sz w:val="20"/>
                <w:szCs w:val="20"/>
              </w:rPr>
              <w:t>)</w:t>
            </w:r>
          </w:p>
        </w:tc>
        <w:tc>
          <w:tcPr>
            <w:tcW w:w="1701" w:type="dxa"/>
          </w:tcPr>
          <w:p w14:paraId="4311E38D" w14:textId="3EC957A1" w:rsidR="00FF5179" w:rsidRPr="00F77530" w:rsidRDefault="00FF5179" w:rsidP="007C7BAB">
            <w:pPr>
              <w:ind w:left="-106"/>
              <w:jc w:val="center"/>
              <w:rPr>
                <w:rFonts w:ascii="Times New Roman" w:eastAsia="Calibri" w:hAnsi="Times New Roman" w:cs="Times New Roman"/>
                <w:b/>
                <w:bCs/>
                <w:sz w:val="20"/>
                <w:szCs w:val="20"/>
              </w:rPr>
            </w:pPr>
            <w:proofErr w:type="spellStart"/>
            <w:r w:rsidRPr="00F77530">
              <w:rPr>
                <w:rFonts w:ascii="Times New Roman" w:eastAsia="Calibri" w:hAnsi="Times New Roman" w:cs="Times New Roman"/>
                <w:b/>
                <w:bCs/>
                <w:color w:val="000000"/>
                <w:spacing w:val="2"/>
                <w:sz w:val="20"/>
                <w:szCs w:val="20"/>
              </w:rPr>
              <w:t>Үміткердің</w:t>
            </w:r>
            <w:proofErr w:type="spellEnd"/>
            <w:r w:rsidRPr="00F77530">
              <w:rPr>
                <w:rFonts w:ascii="Times New Roman" w:eastAsia="Calibri" w:hAnsi="Times New Roman" w:cs="Times New Roman"/>
                <w:b/>
                <w:bCs/>
                <w:color w:val="000000"/>
                <w:spacing w:val="2"/>
                <w:sz w:val="20"/>
                <w:szCs w:val="20"/>
              </w:rPr>
              <w:t xml:space="preserve"> р</w:t>
            </w:r>
            <w:r w:rsidR="0059641D" w:rsidRPr="00F77530">
              <w:rPr>
                <w:rFonts w:ascii="Times New Roman" w:eastAsia="Calibri" w:hAnsi="Times New Roman" w:cs="Times New Roman"/>
                <w:b/>
                <w:bCs/>
                <w:color w:val="000000"/>
                <w:spacing w:val="2"/>
                <w:sz w:val="20"/>
                <w:szCs w:val="20"/>
                <w:lang w:val="kk-KZ"/>
              </w:rPr>
              <w:t>ө</w:t>
            </w:r>
            <w:proofErr w:type="spellStart"/>
            <w:r w:rsidRPr="00F77530">
              <w:rPr>
                <w:rFonts w:ascii="Times New Roman" w:eastAsia="Calibri" w:hAnsi="Times New Roman" w:cs="Times New Roman"/>
                <w:b/>
                <w:bCs/>
                <w:color w:val="000000"/>
                <w:spacing w:val="2"/>
                <w:sz w:val="20"/>
                <w:szCs w:val="20"/>
              </w:rPr>
              <w:t>лі</w:t>
            </w:r>
            <w:proofErr w:type="spellEnd"/>
            <w:r w:rsidRPr="00F77530">
              <w:rPr>
                <w:rFonts w:ascii="Times New Roman" w:eastAsia="Calibri" w:hAnsi="Times New Roman" w:cs="Times New Roman"/>
                <w:b/>
                <w:bCs/>
                <w:color w:val="000000"/>
                <w:spacing w:val="2"/>
                <w:sz w:val="20"/>
                <w:szCs w:val="20"/>
              </w:rPr>
              <w:t xml:space="preserve"> (</w:t>
            </w:r>
            <w:r w:rsidR="00F47A00" w:rsidRPr="00F77530">
              <w:rPr>
                <w:rFonts w:ascii="Times New Roman" w:eastAsia="Calibri" w:hAnsi="Times New Roman" w:cs="Times New Roman"/>
                <w:b/>
                <w:bCs/>
                <w:color w:val="000000"/>
                <w:spacing w:val="2"/>
                <w:sz w:val="20"/>
                <w:szCs w:val="20"/>
                <w:lang w:val="kk-KZ"/>
              </w:rPr>
              <w:t>қосалқы</w:t>
            </w:r>
            <w:r w:rsidR="0059641D" w:rsidRPr="00F77530">
              <w:rPr>
                <w:rFonts w:ascii="Times New Roman" w:eastAsia="Calibri" w:hAnsi="Times New Roman" w:cs="Times New Roman"/>
                <w:b/>
                <w:bCs/>
                <w:color w:val="000000"/>
                <w:spacing w:val="2"/>
                <w:sz w:val="20"/>
                <w:szCs w:val="20"/>
                <w:lang w:val="kk-KZ"/>
              </w:rPr>
              <w:t xml:space="preserve"> </w:t>
            </w:r>
            <w:r w:rsidRPr="00F77530">
              <w:rPr>
                <w:rFonts w:ascii="Times New Roman" w:eastAsia="Calibri" w:hAnsi="Times New Roman" w:cs="Times New Roman"/>
                <w:b/>
                <w:bCs/>
                <w:color w:val="000000"/>
                <w:spacing w:val="2"/>
                <w:sz w:val="20"/>
                <w:szCs w:val="20"/>
              </w:rPr>
              <w:t xml:space="preserve">автор, </w:t>
            </w:r>
            <w:proofErr w:type="spellStart"/>
            <w:r w:rsidRPr="00F77530">
              <w:rPr>
                <w:rFonts w:ascii="Times New Roman" w:eastAsia="Calibri" w:hAnsi="Times New Roman" w:cs="Times New Roman"/>
                <w:b/>
                <w:bCs/>
                <w:color w:val="000000"/>
                <w:spacing w:val="2"/>
                <w:sz w:val="20"/>
                <w:szCs w:val="20"/>
              </w:rPr>
              <w:t>бірінші</w:t>
            </w:r>
            <w:proofErr w:type="spellEnd"/>
            <w:r w:rsidRPr="00F77530">
              <w:rPr>
                <w:rFonts w:ascii="Times New Roman" w:eastAsia="Calibri" w:hAnsi="Times New Roman" w:cs="Times New Roman"/>
                <w:b/>
                <w:bCs/>
                <w:color w:val="000000"/>
                <w:spacing w:val="2"/>
                <w:sz w:val="20"/>
                <w:szCs w:val="20"/>
              </w:rPr>
              <w:t xml:space="preserve"> автор </w:t>
            </w:r>
            <w:proofErr w:type="spellStart"/>
            <w:r w:rsidRPr="00F77530">
              <w:rPr>
                <w:rFonts w:ascii="Times New Roman" w:eastAsia="Calibri" w:hAnsi="Times New Roman" w:cs="Times New Roman"/>
                <w:b/>
                <w:bCs/>
                <w:color w:val="000000"/>
                <w:spacing w:val="2"/>
                <w:sz w:val="20"/>
                <w:szCs w:val="20"/>
              </w:rPr>
              <w:t>немесе</w:t>
            </w:r>
            <w:proofErr w:type="spellEnd"/>
            <w:r w:rsidRPr="00F77530">
              <w:rPr>
                <w:rFonts w:ascii="Times New Roman" w:eastAsia="Calibri" w:hAnsi="Times New Roman" w:cs="Times New Roman"/>
                <w:b/>
                <w:bCs/>
                <w:color w:val="000000"/>
                <w:spacing w:val="2"/>
                <w:sz w:val="20"/>
                <w:szCs w:val="20"/>
              </w:rPr>
              <w:t xml:space="preserve"> </w:t>
            </w:r>
            <w:r w:rsidR="003F159F" w:rsidRPr="00F77530">
              <w:rPr>
                <w:rFonts w:ascii="Times New Roman" w:hAnsi="Times New Roman" w:cs="Times New Roman"/>
                <w:b/>
                <w:bCs/>
                <w:sz w:val="20"/>
                <w:szCs w:val="20"/>
              </w:rPr>
              <w:t xml:space="preserve">корреспонденция </w:t>
            </w:r>
            <w:proofErr w:type="spellStart"/>
            <w:r w:rsidR="003F159F" w:rsidRPr="00F77530">
              <w:rPr>
                <w:rFonts w:ascii="Times New Roman" w:hAnsi="Times New Roman" w:cs="Times New Roman"/>
                <w:b/>
                <w:bCs/>
                <w:sz w:val="20"/>
                <w:szCs w:val="20"/>
              </w:rPr>
              <w:t>үшін</w:t>
            </w:r>
            <w:proofErr w:type="spellEnd"/>
            <w:r w:rsidR="003F159F" w:rsidRPr="00F77530">
              <w:rPr>
                <w:rFonts w:ascii="Times New Roman" w:hAnsi="Times New Roman" w:cs="Times New Roman"/>
                <w:b/>
                <w:bCs/>
                <w:sz w:val="20"/>
                <w:szCs w:val="20"/>
              </w:rPr>
              <w:t xml:space="preserve"> автор</w:t>
            </w:r>
            <w:r w:rsidRPr="00F77530">
              <w:rPr>
                <w:rFonts w:ascii="Times New Roman" w:eastAsia="Calibri" w:hAnsi="Times New Roman" w:cs="Times New Roman"/>
                <w:b/>
                <w:bCs/>
                <w:color w:val="000000"/>
                <w:spacing w:val="2"/>
                <w:sz w:val="20"/>
                <w:szCs w:val="20"/>
              </w:rPr>
              <w:t>)</w:t>
            </w:r>
          </w:p>
        </w:tc>
      </w:tr>
      <w:tr w:rsidR="0059641D" w:rsidRPr="00014EF6" w14:paraId="3C208224" w14:textId="77777777" w:rsidTr="004A0DAD">
        <w:tc>
          <w:tcPr>
            <w:tcW w:w="560" w:type="dxa"/>
          </w:tcPr>
          <w:p w14:paraId="3DE3CF1F" w14:textId="77777777" w:rsidR="0059641D" w:rsidRPr="00AD6E4D" w:rsidRDefault="0059641D" w:rsidP="0059641D">
            <w:pPr>
              <w:jc w:val="center"/>
              <w:rPr>
                <w:rFonts w:ascii="Times New Roman" w:eastAsia="Calibri" w:hAnsi="Times New Roman" w:cs="Times New Roman"/>
                <w:color w:val="000000"/>
                <w:spacing w:val="2"/>
                <w:sz w:val="20"/>
                <w:szCs w:val="20"/>
                <w:lang w:val="kk-KZ"/>
              </w:rPr>
            </w:pPr>
            <w:r w:rsidRPr="00AD6E4D">
              <w:rPr>
                <w:rFonts w:ascii="Times New Roman" w:eastAsia="Calibri" w:hAnsi="Times New Roman" w:cs="Times New Roman"/>
                <w:color w:val="000000"/>
                <w:spacing w:val="2"/>
                <w:sz w:val="20"/>
                <w:szCs w:val="20"/>
                <w:lang w:val="kk-KZ"/>
              </w:rPr>
              <w:t>1</w:t>
            </w:r>
          </w:p>
        </w:tc>
        <w:tc>
          <w:tcPr>
            <w:tcW w:w="2270" w:type="dxa"/>
          </w:tcPr>
          <w:p w14:paraId="678DA7E9" w14:textId="77777777" w:rsidR="0059641D" w:rsidRPr="00AD6E4D" w:rsidRDefault="0059641D" w:rsidP="0059641D">
            <w:pPr>
              <w:jc w:val="center"/>
              <w:rPr>
                <w:rFonts w:ascii="Times New Roman" w:eastAsia="Calibri" w:hAnsi="Times New Roman" w:cs="Times New Roman"/>
                <w:color w:val="000000"/>
                <w:spacing w:val="2"/>
                <w:sz w:val="20"/>
                <w:szCs w:val="20"/>
                <w:lang w:val="kk-KZ"/>
              </w:rPr>
            </w:pPr>
            <w:r w:rsidRPr="00AD6E4D">
              <w:rPr>
                <w:rFonts w:ascii="Times New Roman" w:eastAsia="Calibri" w:hAnsi="Times New Roman" w:cs="Times New Roman"/>
                <w:color w:val="000000"/>
                <w:spacing w:val="2"/>
                <w:sz w:val="20"/>
                <w:szCs w:val="20"/>
                <w:lang w:val="kk-KZ"/>
              </w:rPr>
              <w:t>2</w:t>
            </w:r>
          </w:p>
        </w:tc>
        <w:tc>
          <w:tcPr>
            <w:tcW w:w="1134" w:type="dxa"/>
          </w:tcPr>
          <w:p w14:paraId="406F72B5" w14:textId="77777777" w:rsidR="0059641D" w:rsidRPr="00AD6E4D" w:rsidRDefault="0059641D" w:rsidP="0059641D">
            <w:pPr>
              <w:jc w:val="center"/>
              <w:rPr>
                <w:rFonts w:ascii="Times New Roman" w:eastAsia="Calibri" w:hAnsi="Times New Roman" w:cs="Times New Roman"/>
                <w:color w:val="000000"/>
                <w:spacing w:val="2"/>
                <w:sz w:val="20"/>
                <w:szCs w:val="20"/>
                <w:lang w:val="kk-KZ"/>
              </w:rPr>
            </w:pPr>
            <w:r w:rsidRPr="00AD6E4D">
              <w:rPr>
                <w:rFonts w:ascii="Times New Roman" w:eastAsia="Calibri" w:hAnsi="Times New Roman" w:cs="Times New Roman"/>
                <w:color w:val="000000"/>
                <w:spacing w:val="2"/>
                <w:sz w:val="20"/>
                <w:szCs w:val="20"/>
                <w:lang w:val="kk-KZ"/>
              </w:rPr>
              <w:t>3</w:t>
            </w:r>
          </w:p>
        </w:tc>
        <w:tc>
          <w:tcPr>
            <w:tcW w:w="1701" w:type="dxa"/>
          </w:tcPr>
          <w:p w14:paraId="0E905429" w14:textId="77777777" w:rsidR="0059641D" w:rsidRPr="00AD6E4D" w:rsidRDefault="0059641D" w:rsidP="0059641D">
            <w:pPr>
              <w:jc w:val="center"/>
              <w:rPr>
                <w:rFonts w:ascii="Times New Roman" w:eastAsia="Calibri" w:hAnsi="Times New Roman" w:cs="Times New Roman"/>
                <w:color w:val="000000"/>
                <w:spacing w:val="2"/>
                <w:sz w:val="20"/>
                <w:szCs w:val="20"/>
                <w:lang w:val="kk-KZ"/>
              </w:rPr>
            </w:pPr>
            <w:r w:rsidRPr="00AD6E4D">
              <w:rPr>
                <w:rFonts w:ascii="Times New Roman" w:eastAsia="Calibri" w:hAnsi="Times New Roman" w:cs="Times New Roman"/>
                <w:color w:val="000000"/>
                <w:spacing w:val="2"/>
                <w:sz w:val="20"/>
                <w:szCs w:val="20"/>
                <w:lang w:val="kk-KZ"/>
              </w:rPr>
              <w:t>4</w:t>
            </w:r>
          </w:p>
        </w:tc>
        <w:tc>
          <w:tcPr>
            <w:tcW w:w="2268" w:type="dxa"/>
          </w:tcPr>
          <w:p w14:paraId="51F96A88" w14:textId="77777777" w:rsidR="0059641D" w:rsidRPr="00AD6E4D" w:rsidRDefault="0059641D" w:rsidP="0059641D">
            <w:pPr>
              <w:jc w:val="center"/>
              <w:rPr>
                <w:rFonts w:ascii="Times New Roman" w:eastAsia="Calibri" w:hAnsi="Times New Roman" w:cs="Times New Roman"/>
                <w:color w:val="000000"/>
                <w:spacing w:val="2"/>
                <w:sz w:val="20"/>
                <w:szCs w:val="20"/>
                <w:lang w:val="kk-KZ"/>
              </w:rPr>
            </w:pPr>
            <w:r w:rsidRPr="00AD6E4D">
              <w:rPr>
                <w:rFonts w:ascii="Times New Roman" w:eastAsia="Calibri" w:hAnsi="Times New Roman" w:cs="Times New Roman"/>
                <w:color w:val="000000"/>
                <w:spacing w:val="2"/>
                <w:sz w:val="20"/>
                <w:szCs w:val="20"/>
                <w:lang w:val="kk-KZ"/>
              </w:rPr>
              <w:t>5</w:t>
            </w:r>
          </w:p>
        </w:tc>
        <w:tc>
          <w:tcPr>
            <w:tcW w:w="1560" w:type="dxa"/>
          </w:tcPr>
          <w:p w14:paraId="6878C1BD" w14:textId="77777777" w:rsidR="0059641D" w:rsidRPr="00AD6E4D" w:rsidRDefault="0059641D" w:rsidP="0059641D">
            <w:pPr>
              <w:jc w:val="center"/>
              <w:rPr>
                <w:rFonts w:ascii="Times New Roman" w:eastAsia="Calibri" w:hAnsi="Times New Roman" w:cs="Times New Roman"/>
                <w:color w:val="000000"/>
                <w:spacing w:val="2"/>
                <w:sz w:val="20"/>
                <w:szCs w:val="20"/>
                <w:lang w:val="kk-KZ"/>
              </w:rPr>
            </w:pPr>
            <w:r w:rsidRPr="00AD6E4D">
              <w:rPr>
                <w:rFonts w:ascii="Times New Roman" w:eastAsia="Calibri" w:hAnsi="Times New Roman" w:cs="Times New Roman"/>
                <w:color w:val="000000"/>
                <w:spacing w:val="2"/>
                <w:sz w:val="20"/>
                <w:szCs w:val="20"/>
                <w:lang w:val="kk-KZ"/>
              </w:rPr>
              <w:t>6</w:t>
            </w:r>
          </w:p>
        </w:tc>
        <w:tc>
          <w:tcPr>
            <w:tcW w:w="2126" w:type="dxa"/>
          </w:tcPr>
          <w:p w14:paraId="7BAD63CC" w14:textId="77777777" w:rsidR="0059641D" w:rsidRPr="00AD6E4D" w:rsidRDefault="0059641D" w:rsidP="0059641D">
            <w:pPr>
              <w:ind w:left="-101"/>
              <w:jc w:val="center"/>
              <w:rPr>
                <w:rFonts w:ascii="Times New Roman" w:eastAsia="Calibri" w:hAnsi="Times New Roman" w:cs="Times New Roman"/>
                <w:color w:val="000000"/>
                <w:spacing w:val="2"/>
                <w:sz w:val="20"/>
                <w:szCs w:val="20"/>
                <w:lang w:val="kk-KZ"/>
              </w:rPr>
            </w:pPr>
            <w:r w:rsidRPr="00AD6E4D">
              <w:rPr>
                <w:rFonts w:ascii="Times New Roman" w:eastAsia="Calibri" w:hAnsi="Times New Roman" w:cs="Times New Roman"/>
                <w:color w:val="000000"/>
                <w:spacing w:val="2"/>
                <w:sz w:val="20"/>
                <w:szCs w:val="20"/>
                <w:lang w:val="kk-KZ"/>
              </w:rPr>
              <w:t>7</w:t>
            </w:r>
          </w:p>
        </w:tc>
        <w:tc>
          <w:tcPr>
            <w:tcW w:w="2268" w:type="dxa"/>
          </w:tcPr>
          <w:p w14:paraId="45DA77C7" w14:textId="77777777" w:rsidR="0059641D" w:rsidRPr="00AD6E4D" w:rsidRDefault="0059641D" w:rsidP="0059641D">
            <w:pPr>
              <w:jc w:val="center"/>
              <w:rPr>
                <w:rFonts w:ascii="Times New Roman" w:eastAsia="Calibri" w:hAnsi="Times New Roman" w:cs="Times New Roman"/>
                <w:color w:val="000000"/>
                <w:spacing w:val="2"/>
                <w:sz w:val="20"/>
                <w:szCs w:val="20"/>
                <w:lang w:val="kk-KZ"/>
              </w:rPr>
            </w:pPr>
            <w:r w:rsidRPr="00AD6E4D">
              <w:rPr>
                <w:rFonts w:ascii="Times New Roman" w:eastAsia="Calibri" w:hAnsi="Times New Roman" w:cs="Times New Roman"/>
                <w:color w:val="000000"/>
                <w:spacing w:val="2"/>
                <w:sz w:val="20"/>
                <w:szCs w:val="20"/>
                <w:lang w:val="kk-KZ"/>
              </w:rPr>
              <w:t>8</w:t>
            </w:r>
          </w:p>
        </w:tc>
        <w:tc>
          <w:tcPr>
            <w:tcW w:w="1701" w:type="dxa"/>
          </w:tcPr>
          <w:p w14:paraId="6931F212" w14:textId="77777777" w:rsidR="0059641D" w:rsidRPr="00F77530" w:rsidRDefault="0059641D" w:rsidP="0059641D">
            <w:pPr>
              <w:ind w:left="-106"/>
              <w:jc w:val="center"/>
              <w:rPr>
                <w:rFonts w:ascii="Times New Roman" w:eastAsia="Calibri" w:hAnsi="Times New Roman" w:cs="Times New Roman"/>
                <w:color w:val="000000"/>
                <w:spacing w:val="2"/>
                <w:sz w:val="20"/>
                <w:szCs w:val="20"/>
                <w:lang w:val="kk-KZ"/>
              </w:rPr>
            </w:pPr>
            <w:r w:rsidRPr="00F77530">
              <w:rPr>
                <w:rFonts w:ascii="Times New Roman" w:eastAsia="Calibri" w:hAnsi="Times New Roman" w:cs="Times New Roman"/>
                <w:color w:val="000000"/>
                <w:spacing w:val="2"/>
                <w:sz w:val="20"/>
                <w:szCs w:val="20"/>
                <w:lang w:val="kk-KZ"/>
              </w:rPr>
              <w:t>9</w:t>
            </w:r>
          </w:p>
        </w:tc>
      </w:tr>
      <w:tr w:rsidR="0059641D" w:rsidRPr="00014EF6" w14:paraId="1AA42753" w14:textId="77777777" w:rsidTr="004A0DAD">
        <w:tc>
          <w:tcPr>
            <w:tcW w:w="560" w:type="dxa"/>
          </w:tcPr>
          <w:p w14:paraId="462D849B" w14:textId="77777777" w:rsidR="0059641D" w:rsidRPr="00AD6E4D" w:rsidRDefault="0059641D" w:rsidP="0059641D">
            <w:pPr>
              <w:jc w:val="center"/>
              <w:rPr>
                <w:rFonts w:ascii="Times New Roman" w:eastAsia="Calibri" w:hAnsi="Times New Roman" w:cs="Times New Roman"/>
                <w:color w:val="000000"/>
                <w:spacing w:val="2"/>
                <w:sz w:val="20"/>
                <w:szCs w:val="20"/>
                <w:lang w:val="kk-KZ"/>
              </w:rPr>
            </w:pPr>
            <w:r w:rsidRPr="00AD6E4D">
              <w:rPr>
                <w:rFonts w:ascii="Times New Roman" w:eastAsia="Calibri" w:hAnsi="Times New Roman" w:cs="Times New Roman"/>
                <w:color w:val="000000"/>
                <w:spacing w:val="2"/>
                <w:sz w:val="20"/>
                <w:szCs w:val="20"/>
                <w:lang w:val="kk-KZ"/>
              </w:rPr>
              <w:t>1</w:t>
            </w:r>
          </w:p>
        </w:tc>
        <w:tc>
          <w:tcPr>
            <w:tcW w:w="2270" w:type="dxa"/>
          </w:tcPr>
          <w:p w14:paraId="030B8355" w14:textId="0B0B4237" w:rsidR="0059641D" w:rsidRPr="004A651C" w:rsidRDefault="00000000" w:rsidP="00283B17">
            <w:pPr>
              <w:jc w:val="both"/>
              <w:rPr>
                <w:rFonts w:ascii="Times New Roman" w:eastAsia="Calibri" w:hAnsi="Times New Roman" w:cs="Times New Roman"/>
                <w:b/>
                <w:bCs/>
                <w:color w:val="000000"/>
                <w:spacing w:val="2"/>
                <w:sz w:val="20"/>
                <w:szCs w:val="20"/>
                <w:lang w:val="en-US"/>
              </w:rPr>
            </w:pPr>
            <w:hyperlink r:id="rId9" w:history="1">
              <w:r w:rsidR="002F1207" w:rsidRPr="004A651C">
                <w:rPr>
                  <w:rStyle w:val="af1"/>
                  <w:rFonts w:ascii="Times New Roman" w:eastAsia="Calibri" w:hAnsi="Times New Roman" w:cs="Times New Roman"/>
                  <w:bCs/>
                  <w:color w:val="000000" w:themeColor="text1"/>
                  <w:sz w:val="20"/>
                  <w:szCs w:val="20"/>
                  <w:u w:val="none"/>
                  <w:lang w:val="en-US"/>
                </w:rPr>
                <w:t>Psychological safety and well-being in Kazakh upper-secondary classrooms: a mixed-methods pilot study</w:t>
              </w:r>
            </w:hyperlink>
            <w:r w:rsidR="002F1207" w:rsidRPr="004A651C">
              <w:rPr>
                <w:rFonts w:ascii="Times New Roman" w:eastAsia="Calibri" w:hAnsi="Times New Roman" w:cs="Times New Roman"/>
                <w:b/>
                <w:bCs/>
                <w:color w:val="000000" w:themeColor="text1"/>
                <w:sz w:val="20"/>
                <w:szCs w:val="20"/>
                <w:lang w:val="en-US"/>
              </w:rPr>
              <w:t xml:space="preserve"> </w:t>
            </w:r>
          </w:p>
        </w:tc>
        <w:tc>
          <w:tcPr>
            <w:tcW w:w="1134" w:type="dxa"/>
          </w:tcPr>
          <w:p w14:paraId="6BBA0FD2" w14:textId="77777777" w:rsidR="0059641D" w:rsidRPr="004A651C" w:rsidRDefault="0059641D" w:rsidP="0059641D">
            <w:pPr>
              <w:jc w:val="center"/>
              <w:rPr>
                <w:rFonts w:ascii="Times New Roman" w:eastAsia="Calibri" w:hAnsi="Times New Roman" w:cs="Times New Roman"/>
                <w:sz w:val="20"/>
                <w:szCs w:val="20"/>
                <w:lang w:val="kk-KZ"/>
              </w:rPr>
            </w:pPr>
            <w:r w:rsidRPr="004A651C">
              <w:rPr>
                <w:rFonts w:ascii="Times New Roman" w:eastAsia="Calibri" w:hAnsi="Times New Roman" w:cs="Times New Roman"/>
                <w:sz w:val="20"/>
                <w:szCs w:val="20"/>
                <w:lang w:val="kk-KZ"/>
              </w:rPr>
              <w:t>Мақала</w:t>
            </w:r>
          </w:p>
          <w:p w14:paraId="5BFDD11E" w14:textId="77777777" w:rsidR="0059641D" w:rsidRPr="004A651C" w:rsidRDefault="0059641D" w:rsidP="0059641D">
            <w:pPr>
              <w:jc w:val="center"/>
              <w:rPr>
                <w:rFonts w:ascii="Times New Roman" w:eastAsia="Calibri" w:hAnsi="Times New Roman" w:cs="Times New Roman"/>
                <w:b/>
                <w:bCs/>
                <w:color w:val="000000"/>
                <w:spacing w:val="2"/>
                <w:sz w:val="20"/>
                <w:szCs w:val="20"/>
              </w:rPr>
            </w:pPr>
          </w:p>
        </w:tc>
        <w:tc>
          <w:tcPr>
            <w:tcW w:w="1701" w:type="dxa"/>
          </w:tcPr>
          <w:p w14:paraId="334C56F9" w14:textId="0A97DE8C" w:rsidR="0059641D" w:rsidRPr="004A651C" w:rsidRDefault="007963B2" w:rsidP="0067674E">
            <w:pPr>
              <w:jc w:val="both"/>
              <w:rPr>
                <w:rFonts w:ascii="Times New Roman" w:eastAsia="Calibri" w:hAnsi="Times New Roman" w:cs="Times New Roman"/>
                <w:color w:val="000000"/>
                <w:spacing w:val="2"/>
                <w:sz w:val="20"/>
                <w:szCs w:val="20"/>
                <w:lang w:val="en-US"/>
              </w:rPr>
            </w:pPr>
            <w:r w:rsidRPr="004A651C">
              <w:rPr>
                <w:rFonts w:ascii="Times New Roman" w:hAnsi="Times New Roman" w:cs="Times New Roman"/>
                <w:sz w:val="20"/>
                <w:szCs w:val="20"/>
                <w:lang w:val="en-US"/>
              </w:rPr>
              <w:t xml:space="preserve">Frontiers in Education. – 2026. – Vol. 11. – Art. 1742756. – Published: 27 February. – DOI: </w:t>
            </w:r>
            <w:hyperlink r:id="rId10" w:tgtFrame="_new" w:history="1">
              <w:r w:rsidRPr="004A651C">
                <w:rPr>
                  <w:rStyle w:val="af1"/>
                  <w:rFonts w:ascii="Times New Roman" w:hAnsi="Times New Roman" w:cs="Times New Roman"/>
                  <w:sz w:val="20"/>
                  <w:szCs w:val="20"/>
                  <w:lang w:val="en-US"/>
                </w:rPr>
                <w:t>https://doi.org/10.3389/feduc.2026.1742756</w:t>
              </w:r>
            </w:hyperlink>
          </w:p>
        </w:tc>
        <w:tc>
          <w:tcPr>
            <w:tcW w:w="2268" w:type="dxa"/>
          </w:tcPr>
          <w:p w14:paraId="12B15797" w14:textId="0A2C830F" w:rsidR="00496AF0" w:rsidRPr="004A651C" w:rsidRDefault="00496AF0" w:rsidP="0067674E">
            <w:pPr>
              <w:jc w:val="both"/>
              <w:rPr>
                <w:rFonts w:ascii="Times New Roman" w:eastAsia="Calibri" w:hAnsi="Times New Roman" w:cs="Times New Roman"/>
                <w:color w:val="000000"/>
                <w:spacing w:val="2"/>
                <w:sz w:val="20"/>
                <w:szCs w:val="20"/>
                <w:lang w:val="kk-KZ"/>
              </w:rPr>
            </w:pPr>
            <w:r w:rsidRPr="004A651C">
              <w:rPr>
                <w:rFonts w:ascii="Times New Roman" w:eastAsia="Calibri" w:hAnsi="Times New Roman" w:cs="Times New Roman"/>
                <w:color w:val="000000"/>
                <w:spacing w:val="2"/>
                <w:sz w:val="20"/>
                <w:szCs w:val="20"/>
                <w:lang w:val="en-US"/>
              </w:rPr>
              <w:t xml:space="preserve">Journal Citation Reports (JCR) </w:t>
            </w:r>
            <w:proofErr w:type="spellStart"/>
            <w:r w:rsidRPr="004A651C">
              <w:rPr>
                <w:rFonts w:ascii="Times New Roman" w:eastAsia="Calibri" w:hAnsi="Times New Roman" w:cs="Times New Roman"/>
                <w:color w:val="000000"/>
                <w:spacing w:val="2"/>
                <w:sz w:val="20"/>
                <w:szCs w:val="20"/>
              </w:rPr>
              <w:t>деректері</w:t>
            </w:r>
            <w:proofErr w:type="spellEnd"/>
            <w:r w:rsidRPr="004A651C">
              <w:rPr>
                <w:rFonts w:ascii="Times New Roman" w:eastAsia="Calibri" w:hAnsi="Times New Roman" w:cs="Times New Roman"/>
                <w:color w:val="000000"/>
                <w:spacing w:val="2"/>
                <w:sz w:val="20"/>
                <w:szCs w:val="20"/>
                <w:lang w:val="en-US"/>
              </w:rPr>
              <w:t xml:space="preserve"> </w:t>
            </w:r>
            <w:proofErr w:type="spellStart"/>
            <w:r w:rsidRPr="004A651C">
              <w:rPr>
                <w:rFonts w:ascii="Times New Roman" w:eastAsia="Calibri" w:hAnsi="Times New Roman" w:cs="Times New Roman"/>
                <w:color w:val="000000"/>
                <w:spacing w:val="2"/>
                <w:sz w:val="20"/>
                <w:szCs w:val="20"/>
              </w:rPr>
              <w:t>бойынша</w:t>
            </w:r>
            <w:proofErr w:type="spellEnd"/>
            <w:r w:rsidRPr="004A651C">
              <w:rPr>
                <w:rFonts w:ascii="Times New Roman" w:eastAsia="Calibri" w:hAnsi="Times New Roman" w:cs="Times New Roman"/>
                <w:color w:val="000000"/>
                <w:spacing w:val="2"/>
                <w:sz w:val="20"/>
                <w:szCs w:val="20"/>
                <w:lang w:val="en-US"/>
              </w:rPr>
              <w:t>:</w:t>
            </w:r>
            <w:r w:rsidRPr="004A651C">
              <w:rPr>
                <w:rFonts w:ascii="Times New Roman" w:eastAsia="Calibri" w:hAnsi="Times New Roman" w:cs="Times New Roman"/>
                <w:color w:val="000000"/>
                <w:spacing w:val="2"/>
                <w:sz w:val="20"/>
                <w:szCs w:val="20"/>
                <w:lang w:val="en-US"/>
              </w:rPr>
              <w:br/>
            </w:r>
            <w:r w:rsidRPr="004A651C">
              <w:rPr>
                <w:rFonts w:ascii="Times New Roman" w:eastAsia="Calibri" w:hAnsi="Times New Roman" w:cs="Times New Roman"/>
                <w:color w:val="000000"/>
                <w:spacing w:val="2"/>
                <w:sz w:val="20"/>
                <w:szCs w:val="20"/>
              </w:rPr>
              <w:t>Импакт</w:t>
            </w:r>
            <w:r w:rsidRPr="004A651C">
              <w:rPr>
                <w:rFonts w:ascii="Times New Roman" w:eastAsia="Calibri" w:hAnsi="Times New Roman" w:cs="Times New Roman"/>
                <w:color w:val="000000"/>
                <w:spacing w:val="2"/>
                <w:sz w:val="20"/>
                <w:szCs w:val="20"/>
                <w:lang w:val="en-US"/>
              </w:rPr>
              <w:t>-</w:t>
            </w:r>
            <w:r w:rsidRPr="004A651C">
              <w:rPr>
                <w:rFonts w:ascii="Times New Roman" w:eastAsia="Calibri" w:hAnsi="Times New Roman" w:cs="Times New Roman"/>
                <w:color w:val="000000"/>
                <w:spacing w:val="2"/>
                <w:sz w:val="20"/>
                <w:szCs w:val="20"/>
              </w:rPr>
              <w:t>фактор</w:t>
            </w:r>
            <w:r w:rsidRPr="004A651C">
              <w:rPr>
                <w:rFonts w:ascii="Times New Roman" w:eastAsia="Calibri" w:hAnsi="Times New Roman" w:cs="Times New Roman"/>
                <w:color w:val="000000"/>
                <w:spacing w:val="2"/>
                <w:sz w:val="20"/>
                <w:szCs w:val="20"/>
                <w:lang w:val="en-US"/>
              </w:rPr>
              <w:t xml:space="preserve"> (2025) – 2,4.</w:t>
            </w:r>
            <w:r w:rsidR="00661BD6" w:rsidRPr="004A651C">
              <w:rPr>
                <w:rFonts w:ascii="Times New Roman" w:eastAsia="Calibri" w:hAnsi="Times New Roman" w:cs="Times New Roman"/>
                <w:color w:val="000000"/>
                <w:spacing w:val="2"/>
                <w:sz w:val="20"/>
                <w:szCs w:val="20"/>
                <w:lang w:val="kk-KZ"/>
              </w:rPr>
              <w:t xml:space="preserve"> </w:t>
            </w:r>
            <w:proofErr w:type="spellStart"/>
            <w:r w:rsidRPr="004A651C">
              <w:rPr>
                <w:rFonts w:ascii="Times New Roman" w:eastAsia="Calibri" w:hAnsi="Times New Roman" w:cs="Times New Roman"/>
                <w:color w:val="000000"/>
                <w:spacing w:val="2"/>
                <w:sz w:val="20"/>
                <w:szCs w:val="20"/>
              </w:rPr>
              <w:t>Ғылым</w:t>
            </w:r>
            <w:proofErr w:type="spellEnd"/>
            <w:r w:rsidRPr="004A651C">
              <w:rPr>
                <w:rFonts w:ascii="Times New Roman" w:eastAsia="Calibri" w:hAnsi="Times New Roman" w:cs="Times New Roman"/>
                <w:color w:val="000000"/>
                <w:spacing w:val="2"/>
                <w:sz w:val="20"/>
                <w:szCs w:val="20"/>
                <w:lang w:val="en-US"/>
              </w:rPr>
              <w:t xml:space="preserve"> </w:t>
            </w:r>
            <w:proofErr w:type="spellStart"/>
            <w:r w:rsidRPr="004A651C">
              <w:rPr>
                <w:rFonts w:ascii="Times New Roman" w:eastAsia="Calibri" w:hAnsi="Times New Roman" w:cs="Times New Roman"/>
                <w:color w:val="000000"/>
                <w:spacing w:val="2"/>
                <w:sz w:val="20"/>
                <w:szCs w:val="20"/>
              </w:rPr>
              <w:t>саласы</w:t>
            </w:r>
            <w:proofErr w:type="spellEnd"/>
            <w:r w:rsidRPr="004A651C">
              <w:rPr>
                <w:rFonts w:ascii="Times New Roman" w:eastAsia="Calibri" w:hAnsi="Times New Roman" w:cs="Times New Roman"/>
                <w:color w:val="000000"/>
                <w:spacing w:val="2"/>
                <w:sz w:val="20"/>
                <w:szCs w:val="20"/>
                <w:lang w:val="en-US"/>
              </w:rPr>
              <w:t>: Education and Educational Research.</w:t>
            </w:r>
            <w:r w:rsidRPr="004A651C">
              <w:rPr>
                <w:rFonts w:ascii="Times New Roman" w:eastAsia="Calibri" w:hAnsi="Times New Roman" w:cs="Times New Roman"/>
                <w:color w:val="000000"/>
                <w:spacing w:val="2"/>
                <w:sz w:val="20"/>
                <w:szCs w:val="20"/>
                <w:lang w:val="en-US"/>
              </w:rPr>
              <w:br/>
              <w:t xml:space="preserve">Web of Science </w:t>
            </w:r>
            <w:proofErr w:type="spellStart"/>
            <w:r w:rsidRPr="004A651C">
              <w:rPr>
                <w:rFonts w:ascii="Times New Roman" w:eastAsia="Calibri" w:hAnsi="Times New Roman" w:cs="Times New Roman"/>
                <w:color w:val="000000"/>
                <w:spacing w:val="2"/>
                <w:sz w:val="20"/>
                <w:szCs w:val="20"/>
              </w:rPr>
              <w:t>квартилі</w:t>
            </w:r>
            <w:proofErr w:type="spellEnd"/>
            <w:r w:rsidRPr="004A651C">
              <w:rPr>
                <w:rFonts w:ascii="Times New Roman" w:eastAsia="Calibri" w:hAnsi="Times New Roman" w:cs="Times New Roman"/>
                <w:color w:val="000000"/>
                <w:spacing w:val="2"/>
                <w:sz w:val="20"/>
                <w:szCs w:val="20"/>
                <w:lang w:val="en-US"/>
              </w:rPr>
              <w:t xml:space="preserve"> – Q2.</w:t>
            </w:r>
            <w:r w:rsidRPr="004A651C">
              <w:rPr>
                <w:rFonts w:ascii="Times New Roman" w:eastAsia="Calibri" w:hAnsi="Times New Roman" w:cs="Times New Roman"/>
                <w:color w:val="000000"/>
                <w:spacing w:val="2"/>
                <w:sz w:val="20"/>
                <w:szCs w:val="20"/>
                <w:lang w:val="en-US"/>
              </w:rPr>
              <w:br/>
            </w:r>
            <w:proofErr w:type="spellStart"/>
            <w:r w:rsidRPr="004A651C">
              <w:rPr>
                <w:rFonts w:ascii="Times New Roman" w:eastAsia="Calibri" w:hAnsi="Times New Roman" w:cs="Times New Roman"/>
                <w:color w:val="000000"/>
                <w:spacing w:val="2"/>
                <w:sz w:val="20"/>
                <w:szCs w:val="20"/>
                <w:lang w:val="en-US"/>
              </w:rPr>
              <w:t>eISSN</w:t>
            </w:r>
            <w:proofErr w:type="spellEnd"/>
            <w:r w:rsidRPr="004A651C">
              <w:rPr>
                <w:rFonts w:ascii="Times New Roman" w:eastAsia="Calibri" w:hAnsi="Times New Roman" w:cs="Times New Roman"/>
                <w:color w:val="000000"/>
                <w:spacing w:val="2"/>
                <w:sz w:val="20"/>
                <w:szCs w:val="20"/>
                <w:lang w:val="en-US"/>
              </w:rPr>
              <w:t>: 2504-284X</w:t>
            </w:r>
          </w:p>
        </w:tc>
        <w:tc>
          <w:tcPr>
            <w:tcW w:w="1560" w:type="dxa"/>
          </w:tcPr>
          <w:p w14:paraId="3879FA1F" w14:textId="59F34884" w:rsidR="0059641D" w:rsidRPr="004A651C" w:rsidRDefault="00496AF0" w:rsidP="0067674E">
            <w:pPr>
              <w:jc w:val="both"/>
              <w:rPr>
                <w:rFonts w:ascii="Times New Roman" w:eastAsia="Calibri" w:hAnsi="Times New Roman" w:cs="Times New Roman"/>
                <w:color w:val="000000"/>
                <w:spacing w:val="2"/>
                <w:sz w:val="20"/>
                <w:szCs w:val="20"/>
                <w:lang w:val="en-US"/>
              </w:rPr>
            </w:pPr>
            <w:r w:rsidRPr="004A651C">
              <w:rPr>
                <w:rFonts w:ascii="Times New Roman" w:eastAsia="Calibri" w:hAnsi="Times New Roman" w:cs="Times New Roman"/>
                <w:color w:val="000000"/>
                <w:spacing w:val="2"/>
                <w:sz w:val="20"/>
                <w:szCs w:val="20"/>
                <w:lang w:val="en-US"/>
              </w:rPr>
              <w:t>SCIE</w:t>
            </w:r>
            <w:r w:rsidR="005527FE" w:rsidRPr="004A651C">
              <w:rPr>
                <w:rFonts w:ascii="Times New Roman" w:eastAsia="Calibri" w:hAnsi="Times New Roman" w:cs="Times New Roman"/>
                <w:color w:val="000000"/>
                <w:spacing w:val="2"/>
                <w:sz w:val="20"/>
                <w:szCs w:val="20"/>
                <w:lang w:val="kk-KZ"/>
              </w:rPr>
              <w:t xml:space="preserve"> </w:t>
            </w:r>
            <w:r w:rsidR="005527FE" w:rsidRPr="004A651C">
              <w:rPr>
                <w:rFonts w:ascii="Times New Roman" w:eastAsia="Calibri" w:hAnsi="Times New Roman" w:cs="Times New Roman"/>
                <w:color w:val="000000"/>
                <w:spacing w:val="2"/>
                <w:sz w:val="20"/>
                <w:szCs w:val="20"/>
                <w:lang w:val="en-US"/>
              </w:rPr>
              <w:t>edition</w:t>
            </w:r>
            <w:r w:rsidRPr="004A651C">
              <w:rPr>
                <w:rFonts w:ascii="Times New Roman" w:eastAsia="Calibri" w:hAnsi="Times New Roman" w:cs="Times New Roman"/>
                <w:color w:val="000000"/>
                <w:spacing w:val="2"/>
                <w:sz w:val="20"/>
                <w:szCs w:val="20"/>
                <w:lang w:val="en-US"/>
              </w:rPr>
              <w:t xml:space="preserve"> (Science Citation Index Expanded)</w:t>
            </w:r>
          </w:p>
        </w:tc>
        <w:tc>
          <w:tcPr>
            <w:tcW w:w="2126" w:type="dxa"/>
          </w:tcPr>
          <w:p w14:paraId="17FBFDF4" w14:textId="23C388FB" w:rsidR="0036281C" w:rsidRPr="004A651C" w:rsidRDefault="00D571A8" w:rsidP="0067674E">
            <w:pPr>
              <w:jc w:val="both"/>
              <w:rPr>
                <w:rFonts w:ascii="Times New Roman" w:eastAsia="Times New Roman" w:hAnsi="Times New Roman" w:cs="Times New Roman"/>
                <w:color w:val="000000"/>
                <w:sz w:val="20"/>
                <w:szCs w:val="20"/>
                <w:lang w:val="kk-KZ" w:eastAsia="ru-RU"/>
              </w:rPr>
            </w:pPr>
            <w:r w:rsidRPr="004A651C">
              <w:rPr>
                <w:rFonts w:ascii="Times New Roman" w:hAnsi="Times New Roman" w:cs="Times New Roman"/>
                <w:color w:val="000000"/>
                <w:sz w:val="20"/>
                <w:szCs w:val="20"/>
                <w:lang w:val="kk-KZ"/>
              </w:rPr>
              <w:t>Scopus деректер базасы бойынша (жарияланған жыл – 2026):</w:t>
            </w:r>
            <w:r w:rsidR="00661BD6" w:rsidRPr="004A651C">
              <w:rPr>
                <w:rFonts w:ascii="Times New Roman" w:hAnsi="Times New Roman" w:cs="Times New Roman"/>
                <w:color w:val="000000"/>
                <w:sz w:val="20"/>
                <w:szCs w:val="20"/>
                <w:lang w:val="kk-KZ"/>
              </w:rPr>
              <w:t xml:space="preserve"> </w:t>
            </w:r>
            <w:r w:rsidRPr="004A651C">
              <w:rPr>
                <w:rFonts w:ascii="Times New Roman" w:hAnsi="Times New Roman" w:cs="Times New Roman"/>
                <w:color w:val="000000"/>
                <w:sz w:val="20"/>
                <w:szCs w:val="20"/>
                <w:lang w:val="kk-KZ"/>
              </w:rPr>
              <w:t>CiteScore – 4,1.</w:t>
            </w:r>
            <w:r w:rsidRPr="004A651C">
              <w:rPr>
                <w:rFonts w:ascii="Times New Roman" w:hAnsi="Times New Roman" w:cs="Times New Roman"/>
                <w:color w:val="000000"/>
                <w:sz w:val="20"/>
                <w:szCs w:val="20"/>
                <w:lang w:val="kk-KZ"/>
              </w:rPr>
              <w:br/>
            </w:r>
            <w:r w:rsidRPr="004A651C">
              <w:rPr>
                <w:rFonts w:ascii="Times New Roman" w:hAnsi="Times New Roman" w:cs="Times New Roman"/>
                <w:color w:val="000000"/>
                <w:sz w:val="20"/>
                <w:szCs w:val="20"/>
                <w:lang w:val="en-US"/>
              </w:rPr>
              <w:t>Percentile (</w:t>
            </w:r>
            <w:r w:rsidRPr="004A651C">
              <w:rPr>
                <w:rFonts w:ascii="Times New Roman" w:hAnsi="Times New Roman" w:cs="Times New Roman"/>
                <w:color w:val="000000"/>
                <w:sz w:val="20"/>
                <w:szCs w:val="20"/>
              </w:rPr>
              <w:t>процентиль</w:t>
            </w:r>
            <w:r w:rsidRPr="004A651C">
              <w:rPr>
                <w:rFonts w:ascii="Times New Roman" w:hAnsi="Times New Roman" w:cs="Times New Roman"/>
                <w:color w:val="000000"/>
                <w:sz w:val="20"/>
                <w:szCs w:val="20"/>
                <w:lang w:val="en-US"/>
              </w:rPr>
              <w:t>) – 71%.</w:t>
            </w:r>
            <w:r w:rsidRPr="004A651C">
              <w:rPr>
                <w:rFonts w:ascii="Times New Roman" w:hAnsi="Times New Roman" w:cs="Times New Roman"/>
                <w:color w:val="000000"/>
                <w:sz w:val="20"/>
                <w:szCs w:val="20"/>
                <w:lang w:val="en-US"/>
              </w:rPr>
              <w:br/>
            </w:r>
            <w:proofErr w:type="spellStart"/>
            <w:r w:rsidRPr="004A651C">
              <w:rPr>
                <w:rFonts w:ascii="Times New Roman" w:hAnsi="Times New Roman" w:cs="Times New Roman"/>
                <w:color w:val="000000"/>
                <w:sz w:val="20"/>
                <w:szCs w:val="20"/>
              </w:rPr>
              <w:t>Ғылым</w:t>
            </w:r>
            <w:proofErr w:type="spellEnd"/>
            <w:r w:rsidRPr="004A651C">
              <w:rPr>
                <w:rFonts w:ascii="Times New Roman" w:hAnsi="Times New Roman" w:cs="Times New Roman"/>
                <w:color w:val="000000"/>
                <w:sz w:val="20"/>
                <w:szCs w:val="20"/>
                <w:lang w:val="en-US"/>
              </w:rPr>
              <w:t xml:space="preserve"> </w:t>
            </w:r>
            <w:proofErr w:type="spellStart"/>
            <w:r w:rsidRPr="004A651C">
              <w:rPr>
                <w:rFonts w:ascii="Times New Roman" w:hAnsi="Times New Roman" w:cs="Times New Roman"/>
                <w:color w:val="000000"/>
                <w:sz w:val="20"/>
                <w:szCs w:val="20"/>
              </w:rPr>
              <w:t>саласы</w:t>
            </w:r>
            <w:proofErr w:type="spellEnd"/>
            <w:r w:rsidRPr="004A651C">
              <w:rPr>
                <w:rFonts w:ascii="Times New Roman" w:hAnsi="Times New Roman" w:cs="Times New Roman"/>
                <w:color w:val="000000"/>
                <w:sz w:val="20"/>
                <w:szCs w:val="20"/>
                <w:lang w:val="en-US"/>
              </w:rPr>
              <w:t>: Social Sciences (Education).</w:t>
            </w:r>
          </w:p>
          <w:p w14:paraId="3A7D4EEE" w14:textId="394A48D7" w:rsidR="0059641D" w:rsidRPr="004A651C" w:rsidRDefault="0059641D" w:rsidP="0067674E">
            <w:pPr>
              <w:jc w:val="both"/>
              <w:rPr>
                <w:rFonts w:ascii="Times New Roman" w:eastAsia="Times New Roman" w:hAnsi="Times New Roman" w:cs="Times New Roman"/>
                <w:color w:val="000000"/>
                <w:sz w:val="20"/>
                <w:szCs w:val="20"/>
                <w:lang w:val="kk-KZ"/>
              </w:rPr>
            </w:pPr>
          </w:p>
          <w:p w14:paraId="7449C7DD" w14:textId="77777777" w:rsidR="0059641D" w:rsidRPr="004A651C" w:rsidRDefault="0059641D" w:rsidP="0067674E">
            <w:pPr>
              <w:ind w:left="-101"/>
              <w:jc w:val="both"/>
              <w:rPr>
                <w:rFonts w:ascii="Times New Roman" w:eastAsia="Calibri" w:hAnsi="Times New Roman" w:cs="Times New Roman"/>
                <w:color w:val="000000"/>
                <w:spacing w:val="2"/>
                <w:sz w:val="20"/>
                <w:szCs w:val="20"/>
                <w:lang w:val="en-US"/>
              </w:rPr>
            </w:pPr>
          </w:p>
        </w:tc>
        <w:tc>
          <w:tcPr>
            <w:tcW w:w="2268" w:type="dxa"/>
          </w:tcPr>
          <w:p w14:paraId="7308A3EC" w14:textId="3B15CFCA" w:rsidR="0097623E" w:rsidRPr="004A651C" w:rsidRDefault="007012C0" w:rsidP="005323DE">
            <w:pPr>
              <w:rPr>
                <w:rFonts w:ascii="Times New Roman" w:hAnsi="Times New Roman" w:cs="Times New Roman"/>
                <w:color w:val="000000"/>
                <w:spacing w:val="4"/>
                <w:sz w:val="20"/>
                <w:szCs w:val="20"/>
                <w:shd w:val="clear" w:color="auto" w:fill="FFFFFF"/>
                <w:lang w:val="kk-KZ"/>
              </w:rPr>
            </w:pPr>
            <w:proofErr w:type="spellStart"/>
            <w:r w:rsidRPr="004A651C">
              <w:rPr>
                <w:rFonts w:ascii="Times New Roman" w:hAnsi="Times New Roman" w:cs="Times New Roman"/>
                <w:b/>
                <w:bCs/>
                <w:color w:val="000000"/>
                <w:spacing w:val="4"/>
                <w:sz w:val="20"/>
                <w:szCs w:val="20"/>
                <w:u w:val="single"/>
                <w:shd w:val="clear" w:color="auto" w:fill="FFFFFF"/>
                <w:lang w:val="en-US"/>
              </w:rPr>
              <w:t>Serikbayeva</w:t>
            </w:r>
            <w:proofErr w:type="spellEnd"/>
            <w:r w:rsidR="0097623E" w:rsidRPr="004A651C">
              <w:rPr>
                <w:rFonts w:ascii="Times New Roman" w:hAnsi="Times New Roman" w:cs="Times New Roman"/>
                <w:b/>
                <w:bCs/>
                <w:color w:val="000000"/>
                <w:spacing w:val="4"/>
                <w:sz w:val="20"/>
                <w:szCs w:val="20"/>
                <w:u w:val="single"/>
                <w:shd w:val="clear" w:color="auto" w:fill="FFFFFF"/>
                <w:lang w:val="en-US"/>
              </w:rPr>
              <w:t xml:space="preserve"> N</w:t>
            </w:r>
            <w:r w:rsidR="0097623E" w:rsidRPr="004A651C">
              <w:rPr>
                <w:rFonts w:ascii="Times New Roman" w:hAnsi="Times New Roman" w:cs="Times New Roman"/>
                <w:b/>
                <w:bCs/>
                <w:color w:val="000000"/>
                <w:spacing w:val="4"/>
                <w:sz w:val="20"/>
                <w:szCs w:val="20"/>
                <w:u w:val="single"/>
                <w:shd w:val="clear" w:color="auto" w:fill="FFFFFF"/>
                <w:lang w:val="kk-KZ"/>
              </w:rPr>
              <w:t>.</w:t>
            </w:r>
            <w:r w:rsidRPr="004A651C">
              <w:rPr>
                <w:rFonts w:ascii="Times New Roman" w:hAnsi="Times New Roman" w:cs="Times New Roman"/>
                <w:b/>
                <w:bCs/>
                <w:color w:val="000000"/>
                <w:spacing w:val="4"/>
                <w:sz w:val="20"/>
                <w:szCs w:val="20"/>
                <w:u w:val="single"/>
                <w:shd w:val="clear" w:color="auto" w:fill="FFFFFF"/>
                <w:lang w:val="en-US"/>
              </w:rPr>
              <w:t>,</w:t>
            </w:r>
            <w:r w:rsidRPr="004A651C">
              <w:rPr>
                <w:rFonts w:ascii="Times New Roman" w:hAnsi="Times New Roman" w:cs="Times New Roman"/>
                <w:color w:val="000000"/>
                <w:spacing w:val="4"/>
                <w:sz w:val="20"/>
                <w:szCs w:val="20"/>
                <w:shd w:val="clear" w:color="auto" w:fill="FFFFFF"/>
                <w:lang w:val="en-US"/>
              </w:rPr>
              <w:t xml:space="preserve"> </w:t>
            </w:r>
            <w:proofErr w:type="spellStart"/>
            <w:r w:rsidRPr="004A651C">
              <w:rPr>
                <w:rFonts w:ascii="Times New Roman" w:hAnsi="Times New Roman" w:cs="Times New Roman"/>
                <w:color w:val="000000"/>
                <w:spacing w:val="4"/>
                <w:sz w:val="20"/>
                <w:szCs w:val="20"/>
                <w:shd w:val="clear" w:color="auto" w:fill="FFFFFF"/>
                <w:lang w:val="en-US"/>
              </w:rPr>
              <w:t>Sarzhanova</w:t>
            </w:r>
            <w:proofErr w:type="spellEnd"/>
            <w:r w:rsidR="0097623E" w:rsidRPr="004A651C">
              <w:rPr>
                <w:rFonts w:ascii="Times New Roman" w:hAnsi="Times New Roman" w:cs="Times New Roman"/>
                <w:color w:val="000000"/>
                <w:spacing w:val="4"/>
                <w:sz w:val="20"/>
                <w:szCs w:val="20"/>
                <w:shd w:val="clear" w:color="auto" w:fill="FFFFFF"/>
                <w:lang w:val="en-US"/>
              </w:rPr>
              <w:t xml:space="preserve"> G</w:t>
            </w:r>
            <w:r w:rsidR="0097623E" w:rsidRPr="004A651C">
              <w:rPr>
                <w:rFonts w:ascii="Times New Roman" w:hAnsi="Times New Roman" w:cs="Times New Roman"/>
                <w:color w:val="000000"/>
                <w:spacing w:val="4"/>
                <w:sz w:val="20"/>
                <w:szCs w:val="20"/>
                <w:shd w:val="clear" w:color="auto" w:fill="FFFFFF"/>
                <w:lang w:val="kk-KZ"/>
              </w:rPr>
              <w:t>.</w:t>
            </w:r>
            <w:r w:rsidRPr="004A651C">
              <w:rPr>
                <w:rFonts w:ascii="Times New Roman" w:hAnsi="Times New Roman" w:cs="Times New Roman"/>
                <w:color w:val="000000"/>
                <w:spacing w:val="4"/>
                <w:sz w:val="20"/>
                <w:szCs w:val="20"/>
                <w:shd w:val="clear" w:color="auto" w:fill="FFFFFF"/>
                <w:lang w:val="en-US"/>
              </w:rPr>
              <w:t>, </w:t>
            </w:r>
          </w:p>
          <w:p w14:paraId="430DDEDE" w14:textId="77777777" w:rsidR="0097623E" w:rsidRPr="004A651C" w:rsidRDefault="007012C0" w:rsidP="005323DE">
            <w:pPr>
              <w:rPr>
                <w:rFonts w:ascii="Times New Roman" w:hAnsi="Times New Roman" w:cs="Times New Roman"/>
                <w:color w:val="000000"/>
                <w:spacing w:val="4"/>
                <w:sz w:val="20"/>
                <w:szCs w:val="20"/>
                <w:shd w:val="clear" w:color="auto" w:fill="FFFFFF"/>
                <w:lang w:val="kk-KZ"/>
              </w:rPr>
            </w:pPr>
            <w:proofErr w:type="spellStart"/>
            <w:r w:rsidRPr="004A651C">
              <w:rPr>
                <w:rFonts w:ascii="Times New Roman" w:hAnsi="Times New Roman" w:cs="Times New Roman"/>
                <w:color w:val="000000"/>
                <w:spacing w:val="4"/>
                <w:sz w:val="20"/>
                <w:szCs w:val="20"/>
                <w:shd w:val="clear" w:color="auto" w:fill="FFFFFF"/>
                <w:lang w:val="en-US"/>
              </w:rPr>
              <w:t>Belenko</w:t>
            </w:r>
            <w:proofErr w:type="spellEnd"/>
            <w:r w:rsidR="0097623E" w:rsidRPr="004A651C">
              <w:rPr>
                <w:rFonts w:ascii="Times New Roman" w:hAnsi="Times New Roman" w:cs="Times New Roman"/>
                <w:color w:val="000000"/>
                <w:spacing w:val="4"/>
                <w:sz w:val="20"/>
                <w:szCs w:val="20"/>
                <w:shd w:val="clear" w:color="auto" w:fill="FFFFFF"/>
                <w:lang w:val="kk-KZ"/>
              </w:rPr>
              <w:t xml:space="preserve"> </w:t>
            </w:r>
            <w:r w:rsidR="0097623E" w:rsidRPr="004A651C">
              <w:rPr>
                <w:rFonts w:ascii="Times New Roman" w:hAnsi="Times New Roman" w:cs="Times New Roman"/>
                <w:color w:val="000000"/>
                <w:spacing w:val="4"/>
                <w:sz w:val="20"/>
                <w:szCs w:val="20"/>
                <w:shd w:val="clear" w:color="auto" w:fill="FFFFFF"/>
                <w:lang w:val="en-US"/>
              </w:rPr>
              <w:t>O</w:t>
            </w:r>
            <w:r w:rsidR="0097623E" w:rsidRPr="004A651C">
              <w:rPr>
                <w:rFonts w:ascii="Times New Roman" w:hAnsi="Times New Roman" w:cs="Times New Roman"/>
                <w:color w:val="000000"/>
                <w:spacing w:val="4"/>
                <w:sz w:val="20"/>
                <w:szCs w:val="20"/>
                <w:shd w:val="clear" w:color="auto" w:fill="FFFFFF"/>
                <w:lang w:val="kk-KZ"/>
              </w:rPr>
              <w:t>.</w:t>
            </w:r>
            <w:r w:rsidRPr="004A651C">
              <w:rPr>
                <w:rFonts w:ascii="Times New Roman" w:hAnsi="Times New Roman" w:cs="Times New Roman"/>
                <w:color w:val="000000"/>
                <w:spacing w:val="4"/>
                <w:sz w:val="20"/>
                <w:szCs w:val="20"/>
                <w:shd w:val="clear" w:color="auto" w:fill="FFFFFF"/>
                <w:lang w:val="en-US"/>
              </w:rPr>
              <w:t>, </w:t>
            </w:r>
          </w:p>
          <w:p w14:paraId="11D668B4" w14:textId="7ED75C92" w:rsidR="0097623E" w:rsidRPr="004A651C" w:rsidRDefault="007012C0" w:rsidP="005323DE">
            <w:pPr>
              <w:rPr>
                <w:rFonts w:ascii="Times New Roman" w:hAnsi="Times New Roman" w:cs="Times New Roman"/>
                <w:color w:val="000000"/>
                <w:spacing w:val="4"/>
                <w:sz w:val="20"/>
                <w:szCs w:val="20"/>
                <w:shd w:val="clear" w:color="auto" w:fill="FFFFFF"/>
                <w:lang w:val="kk-KZ"/>
              </w:rPr>
            </w:pPr>
            <w:proofErr w:type="spellStart"/>
            <w:r w:rsidRPr="004A651C">
              <w:rPr>
                <w:rFonts w:ascii="Times New Roman" w:hAnsi="Times New Roman" w:cs="Times New Roman"/>
                <w:color w:val="000000"/>
                <w:spacing w:val="4"/>
                <w:sz w:val="20"/>
                <w:szCs w:val="20"/>
                <w:shd w:val="clear" w:color="auto" w:fill="FFFFFF"/>
                <w:lang w:val="en-US"/>
              </w:rPr>
              <w:t>Oryngaliyeva</w:t>
            </w:r>
            <w:proofErr w:type="spellEnd"/>
            <w:r w:rsidR="0097623E" w:rsidRPr="004A651C">
              <w:rPr>
                <w:rFonts w:ascii="Times New Roman" w:hAnsi="Times New Roman" w:cs="Times New Roman"/>
                <w:color w:val="000000"/>
                <w:spacing w:val="4"/>
                <w:sz w:val="20"/>
                <w:szCs w:val="20"/>
                <w:shd w:val="clear" w:color="auto" w:fill="FFFFFF"/>
                <w:lang w:val="en-US"/>
              </w:rPr>
              <w:t xml:space="preserve"> Sh</w:t>
            </w:r>
            <w:r w:rsidR="005170CB" w:rsidRPr="004A651C">
              <w:rPr>
                <w:rFonts w:ascii="Times New Roman" w:hAnsi="Times New Roman" w:cs="Times New Roman"/>
                <w:color w:val="000000"/>
                <w:spacing w:val="4"/>
                <w:sz w:val="20"/>
                <w:szCs w:val="20"/>
                <w:shd w:val="clear" w:color="auto" w:fill="FFFFFF"/>
                <w:lang w:val="en-US"/>
              </w:rPr>
              <w:t>.</w:t>
            </w:r>
            <w:r w:rsidRPr="004A651C">
              <w:rPr>
                <w:rFonts w:ascii="Times New Roman" w:hAnsi="Times New Roman" w:cs="Times New Roman"/>
                <w:color w:val="000000"/>
                <w:spacing w:val="4"/>
                <w:sz w:val="20"/>
                <w:szCs w:val="20"/>
                <w:shd w:val="clear" w:color="auto" w:fill="FFFFFF"/>
                <w:lang w:val="en-US"/>
              </w:rPr>
              <w:t xml:space="preserve">, </w:t>
            </w:r>
            <w:proofErr w:type="spellStart"/>
            <w:r w:rsidRPr="004A651C">
              <w:rPr>
                <w:rFonts w:ascii="Times New Roman" w:hAnsi="Times New Roman" w:cs="Times New Roman"/>
                <w:color w:val="000000"/>
                <w:spacing w:val="4"/>
                <w:sz w:val="20"/>
                <w:szCs w:val="20"/>
                <w:shd w:val="clear" w:color="auto" w:fill="FFFFFF"/>
                <w:lang w:val="en-US"/>
              </w:rPr>
              <w:t>Orynbekova</w:t>
            </w:r>
            <w:proofErr w:type="spellEnd"/>
            <w:r w:rsidR="0097623E" w:rsidRPr="004A651C">
              <w:rPr>
                <w:rFonts w:ascii="Times New Roman" w:hAnsi="Times New Roman" w:cs="Times New Roman"/>
                <w:color w:val="000000"/>
                <w:spacing w:val="4"/>
                <w:sz w:val="20"/>
                <w:szCs w:val="20"/>
                <w:shd w:val="clear" w:color="auto" w:fill="FFFFFF"/>
                <w:lang w:val="en-US"/>
              </w:rPr>
              <w:t xml:space="preserve"> A</w:t>
            </w:r>
            <w:r w:rsidR="0097623E" w:rsidRPr="004A651C">
              <w:rPr>
                <w:rFonts w:ascii="Times New Roman" w:hAnsi="Times New Roman" w:cs="Times New Roman"/>
                <w:color w:val="000000"/>
                <w:spacing w:val="4"/>
                <w:sz w:val="20"/>
                <w:szCs w:val="20"/>
                <w:shd w:val="clear" w:color="auto" w:fill="FFFFFF"/>
                <w:lang w:val="kk-KZ"/>
              </w:rPr>
              <w:t>.</w:t>
            </w:r>
            <w:r w:rsidR="000E6B5E" w:rsidRPr="004A651C">
              <w:rPr>
                <w:rFonts w:ascii="Times New Roman" w:hAnsi="Times New Roman" w:cs="Times New Roman"/>
                <w:color w:val="000000"/>
                <w:spacing w:val="4"/>
                <w:sz w:val="20"/>
                <w:szCs w:val="20"/>
                <w:shd w:val="clear" w:color="auto" w:fill="FFFFFF"/>
                <w:lang w:val="en-US"/>
              </w:rPr>
              <w:t xml:space="preserve">, </w:t>
            </w:r>
          </w:p>
          <w:p w14:paraId="08CCADA4" w14:textId="65E84472" w:rsidR="0059641D" w:rsidRPr="004A651C" w:rsidRDefault="00D85F13" w:rsidP="005323DE">
            <w:pPr>
              <w:rPr>
                <w:rFonts w:ascii="Times New Roman" w:eastAsia="Calibri" w:hAnsi="Times New Roman" w:cs="Times New Roman"/>
                <w:sz w:val="20"/>
                <w:szCs w:val="20"/>
                <w:lang w:val="kk-KZ"/>
              </w:rPr>
            </w:pPr>
            <w:proofErr w:type="spellStart"/>
            <w:r w:rsidRPr="004A651C">
              <w:rPr>
                <w:rFonts w:ascii="Times New Roman" w:eastAsia="Calibri" w:hAnsi="Times New Roman" w:cs="Times New Roman"/>
                <w:sz w:val="20"/>
                <w:szCs w:val="20"/>
                <w:lang w:val="en-US"/>
              </w:rPr>
              <w:t>Rakhimgaliyeva</w:t>
            </w:r>
            <w:proofErr w:type="spellEnd"/>
            <w:r w:rsidRPr="004A651C">
              <w:rPr>
                <w:rFonts w:ascii="Times New Roman" w:eastAsia="Calibri" w:hAnsi="Times New Roman" w:cs="Times New Roman"/>
                <w:sz w:val="20"/>
                <w:szCs w:val="20"/>
                <w:lang w:val="en-US"/>
              </w:rPr>
              <w:t> </w:t>
            </w:r>
            <w:r w:rsidR="0097623E" w:rsidRPr="004A651C">
              <w:rPr>
                <w:rFonts w:ascii="Times New Roman" w:eastAsia="Calibri" w:hAnsi="Times New Roman" w:cs="Times New Roman"/>
                <w:sz w:val="20"/>
                <w:szCs w:val="20"/>
                <w:lang w:val="en-US"/>
              </w:rPr>
              <w:t>P</w:t>
            </w:r>
            <w:r w:rsidR="0097623E" w:rsidRPr="004A651C">
              <w:rPr>
                <w:rFonts w:ascii="Times New Roman" w:eastAsia="Calibri" w:hAnsi="Times New Roman" w:cs="Times New Roman"/>
                <w:sz w:val="20"/>
                <w:szCs w:val="20"/>
                <w:lang w:val="kk-KZ"/>
              </w:rPr>
              <w:t>.</w:t>
            </w:r>
          </w:p>
        </w:tc>
        <w:tc>
          <w:tcPr>
            <w:tcW w:w="1701" w:type="dxa"/>
          </w:tcPr>
          <w:p w14:paraId="2F2E3496" w14:textId="1E001780" w:rsidR="0059641D" w:rsidRPr="00C31384" w:rsidRDefault="00FB51DC" w:rsidP="0059641D">
            <w:pPr>
              <w:ind w:left="-106"/>
              <w:jc w:val="center"/>
              <w:rPr>
                <w:rFonts w:ascii="Times New Roman" w:eastAsia="Calibri" w:hAnsi="Times New Roman" w:cs="Times New Roman"/>
                <w:b/>
                <w:bCs/>
                <w:color w:val="000000"/>
                <w:spacing w:val="2"/>
                <w:sz w:val="20"/>
                <w:szCs w:val="20"/>
              </w:rPr>
            </w:pPr>
            <w:r w:rsidRPr="00C31384">
              <w:rPr>
                <w:rFonts w:ascii="Times New Roman" w:eastAsia="Calibri" w:hAnsi="Times New Roman" w:cs="Times New Roman"/>
                <w:b/>
                <w:bCs/>
                <w:sz w:val="20"/>
                <w:szCs w:val="20"/>
                <w:lang w:val="kk-KZ"/>
              </w:rPr>
              <w:t>Бірінші</w:t>
            </w:r>
            <w:r w:rsidR="0059641D" w:rsidRPr="00C31384">
              <w:rPr>
                <w:rFonts w:ascii="Times New Roman" w:eastAsia="Calibri" w:hAnsi="Times New Roman" w:cs="Times New Roman"/>
                <w:b/>
                <w:bCs/>
                <w:sz w:val="20"/>
                <w:szCs w:val="20"/>
                <w:lang w:val="kk-KZ"/>
              </w:rPr>
              <w:t xml:space="preserve"> </w:t>
            </w:r>
            <w:r w:rsidR="0059641D" w:rsidRPr="00C31384">
              <w:rPr>
                <w:rFonts w:ascii="Times New Roman" w:eastAsia="Calibri" w:hAnsi="Times New Roman" w:cs="Times New Roman"/>
                <w:b/>
                <w:bCs/>
                <w:sz w:val="20"/>
                <w:szCs w:val="20"/>
              </w:rPr>
              <w:t>автор</w:t>
            </w:r>
          </w:p>
        </w:tc>
      </w:tr>
      <w:tr w:rsidR="00A64292" w:rsidRPr="00014EF6" w14:paraId="50471E83" w14:textId="77777777" w:rsidTr="00676DBF">
        <w:trPr>
          <w:trHeight w:val="58"/>
        </w:trPr>
        <w:tc>
          <w:tcPr>
            <w:tcW w:w="560" w:type="dxa"/>
          </w:tcPr>
          <w:p w14:paraId="28F1831A" w14:textId="4695FD66" w:rsidR="00A64292" w:rsidRPr="00AD6E4D" w:rsidRDefault="00A64292" w:rsidP="00A64292">
            <w:pPr>
              <w:jc w:val="center"/>
              <w:rPr>
                <w:rFonts w:eastAsia="Calibri"/>
                <w:color w:val="000000"/>
                <w:spacing w:val="2"/>
                <w:sz w:val="20"/>
                <w:szCs w:val="20"/>
                <w:lang w:val="kk-KZ"/>
              </w:rPr>
            </w:pPr>
            <w:r w:rsidRPr="00AD6E4D">
              <w:rPr>
                <w:rFonts w:eastAsia="Calibri"/>
                <w:color w:val="000000"/>
                <w:spacing w:val="2"/>
                <w:sz w:val="20"/>
                <w:szCs w:val="20"/>
                <w:lang w:val="kk-KZ"/>
              </w:rPr>
              <w:t>2</w:t>
            </w:r>
          </w:p>
        </w:tc>
        <w:tc>
          <w:tcPr>
            <w:tcW w:w="2270" w:type="dxa"/>
          </w:tcPr>
          <w:p w14:paraId="543F5649" w14:textId="45F5B165" w:rsidR="00A64292" w:rsidRPr="004A651C" w:rsidRDefault="00A64292" w:rsidP="00A64292">
            <w:pPr>
              <w:jc w:val="both"/>
              <w:rPr>
                <w:rFonts w:ascii="Times New Roman" w:hAnsi="Times New Roman" w:cs="Times New Roman"/>
                <w:sz w:val="20"/>
                <w:szCs w:val="20"/>
                <w:lang w:val="en-US"/>
              </w:rPr>
            </w:pPr>
            <w:r w:rsidRPr="004A651C">
              <w:rPr>
                <w:rFonts w:ascii="Times New Roman" w:hAnsi="Times New Roman" w:cs="Times New Roman"/>
                <w:sz w:val="20"/>
                <w:szCs w:val="20"/>
                <w:lang w:val="en-US"/>
              </w:rPr>
              <w:t>Evaluating the Impact of Pattern Recognition on AI Skills Development in Universities</w:t>
            </w:r>
            <w:r w:rsidRPr="004A651C">
              <w:rPr>
                <w:rFonts w:ascii="Times New Roman" w:hAnsi="Times New Roman" w:cs="Times New Roman"/>
                <w:sz w:val="20"/>
                <w:szCs w:val="20"/>
                <w:lang w:val="kk-KZ"/>
              </w:rPr>
              <w:t xml:space="preserve"> </w:t>
            </w:r>
          </w:p>
        </w:tc>
        <w:tc>
          <w:tcPr>
            <w:tcW w:w="1134" w:type="dxa"/>
          </w:tcPr>
          <w:p w14:paraId="2A01A1BC" w14:textId="77777777" w:rsidR="00A64292" w:rsidRPr="004A651C" w:rsidRDefault="00A64292" w:rsidP="00A64292">
            <w:pPr>
              <w:jc w:val="center"/>
              <w:rPr>
                <w:rFonts w:ascii="Times New Roman" w:eastAsia="Calibri" w:hAnsi="Times New Roman" w:cs="Times New Roman"/>
                <w:sz w:val="20"/>
                <w:szCs w:val="20"/>
                <w:lang w:val="kk-KZ"/>
              </w:rPr>
            </w:pPr>
            <w:r w:rsidRPr="004A651C">
              <w:rPr>
                <w:rFonts w:ascii="Times New Roman" w:eastAsia="Calibri" w:hAnsi="Times New Roman" w:cs="Times New Roman"/>
                <w:sz w:val="20"/>
                <w:szCs w:val="20"/>
                <w:lang w:val="kk-KZ"/>
              </w:rPr>
              <w:t>Мақала</w:t>
            </w:r>
          </w:p>
          <w:p w14:paraId="1CDE0032" w14:textId="77777777" w:rsidR="00A64292" w:rsidRPr="004A651C" w:rsidRDefault="00A64292" w:rsidP="00A64292">
            <w:pPr>
              <w:jc w:val="center"/>
              <w:rPr>
                <w:rFonts w:ascii="Times New Roman" w:eastAsia="Calibri" w:hAnsi="Times New Roman" w:cs="Times New Roman"/>
                <w:sz w:val="20"/>
                <w:szCs w:val="20"/>
                <w:lang w:val="kk-KZ"/>
              </w:rPr>
            </w:pPr>
          </w:p>
        </w:tc>
        <w:tc>
          <w:tcPr>
            <w:tcW w:w="1701" w:type="dxa"/>
          </w:tcPr>
          <w:p w14:paraId="0BBA3132" w14:textId="49284349" w:rsidR="00A64292" w:rsidRPr="004A651C" w:rsidRDefault="00A64292" w:rsidP="0067674E">
            <w:pPr>
              <w:pStyle w:val="41"/>
              <w:tabs>
                <w:tab w:val="left" w:pos="1418"/>
              </w:tabs>
              <w:spacing w:before="0" w:after="0"/>
              <w:contextualSpacing/>
              <w:jc w:val="both"/>
              <w:rPr>
                <w:rFonts w:ascii="Times New Roman" w:hAnsi="Times New Roman" w:cs="Times New Roman"/>
                <w:sz w:val="20"/>
                <w:szCs w:val="20"/>
                <w:lang w:val="kk-KZ"/>
              </w:rPr>
            </w:pPr>
            <w:r w:rsidRPr="004A651C">
              <w:rPr>
                <w:rFonts w:ascii="Times New Roman" w:hAnsi="Times New Roman" w:cs="Times New Roman"/>
                <w:sz w:val="20"/>
                <w:szCs w:val="20"/>
                <w:lang w:val="en-US" w:eastAsia="en-US"/>
              </w:rPr>
              <w:t xml:space="preserve">Frontiers in Education. – 2025. – Published: 07 May. – DOI: </w:t>
            </w:r>
          </w:p>
        </w:tc>
        <w:tc>
          <w:tcPr>
            <w:tcW w:w="2268" w:type="dxa"/>
          </w:tcPr>
          <w:p w14:paraId="00FDF308" w14:textId="664C9C97" w:rsidR="00A64292" w:rsidRPr="004A651C" w:rsidRDefault="00A64292" w:rsidP="0067674E">
            <w:pPr>
              <w:jc w:val="both"/>
              <w:rPr>
                <w:rFonts w:ascii="Times New Roman" w:eastAsia="Times New Roman" w:hAnsi="Times New Roman" w:cs="Times New Roman"/>
                <w:color w:val="000000"/>
                <w:sz w:val="20"/>
                <w:szCs w:val="20"/>
                <w:lang w:val="en-US" w:eastAsia="ru-RU"/>
              </w:rPr>
            </w:pPr>
            <w:r w:rsidRPr="004A651C">
              <w:rPr>
                <w:rFonts w:ascii="Times New Roman" w:eastAsia="Times New Roman" w:hAnsi="Times New Roman" w:cs="Times New Roman"/>
                <w:color w:val="000000"/>
                <w:sz w:val="20"/>
                <w:szCs w:val="20"/>
                <w:lang w:val="en-US" w:eastAsia="ru-RU"/>
              </w:rPr>
              <w:t>Journal Citation Reports (JCR, 2025):</w:t>
            </w:r>
            <w:r w:rsidRPr="004A651C">
              <w:rPr>
                <w:rFonts w:ascii="Times New Roman" w:eastAsia="Times New Roman" w:hAnsi="Times New Roman" w:cs="Times New Roman"/>
                <w:color w:val="000000"/>
                <w:sz w:val="20"/>
                <w:szCs w:val="20"/>
                <w:lang w:val="en-US" w:eastAsia="ru-RU"/>
              </w:rPr>
              <w:br/>
            </w:r>
            <w:r w:rsidRPr="004A651C">
              <w:rPr>
                <w:rFonts w:ascii="Times New Roman" w:eastAsia="Times New Roman" w:hAnsi="Times New Roman" w:cs="Times New Roman"/>
                <w:color w:val="000000"/>
                <w:sz w:val="20"/>
                <w:szCs w:val="20"/>
                <w:lang w:eastAsia="ru-RU"/>
              </w:rPr>
              <w:t>Импакт</w:t>
            </w:r>
            <w:r w:rsidRPr="004A651C">
              <w:rPr>
                <w:rFonts w:ascii="Times New Roman" w:eastAsia="Times New Roman" w:hAnsi="Times New Roman" w:cs="Times New Roman"/>
                <w:color w:val="000000"/>
                <w:sz w:val="20"/>
                <w:szCs w:val="20"/>
                <w:lang w:val="en-US" w:eastAsia="ru-RU"/>
              </w:rPr>
              <w:t>-</w:t>
            </w:r>
            <w:r w:rsidRPr="004A651C">
              <w:rPr>
                <w:rFonts w:ascii="Times New Roman" w:eastAsia="Times New Roman" w:hAnsi="Times New Roman" w:cs="Times New Roman"/>
                <w:color w:val="000000"/>
                <w:sz w:val="20"/>
                <w:szCs w:val="20"/>
                <w:lang w:eastAsia="ru-RU"/>
              </w:rPr>
              <w:t>фактор</w:t>
            </w:r>
            <w:r w:rsidRPr="004A651C">
              <w:rPr>
                <w:rFonts w:ascii="Times New Roman" w:eastAsia="Times New Roman" w:hAnsi="Times New Roman" w:cs="Times New Roman"/>
                <w:color w:val="000000"/>
                <w:sz w:val="20"/>
                <w:szCs w:val="20"/>
                <w:lang w:val="en-US" w:eastAsia="ru-RU"/>
              </w:rPr>
              <w:t xml:space="preserve"> – 2,4.</w:t>
            </w:r>
            <w:r w:rsidRPr="004A651C">
              <w:rPr>
                <w:rFonts w:ascii="Times New Roman" w:eastAsia="Times New Roman" w:hAnsi="Times New Roman" w:cs="Times New Roman"/>
                <w:color w:val="000000"/>
                <w:sz w:val="20"/>
                <w:szCs w:val="20"/>
                <w:lang w:val="en-US" w:eastAsia="ru-RU"/>
              </w:rPr>
              <w:br/>
            </w:r>
            <w:proofErr w:type="spellStart"/>
            <w:r w:rsidRPr="004A651C">
              <w:rPr>
                <w:rFonts w:ascii="Times New Roman" w:eastAsia="Times New Roman" w:hAnsi="Times New Roman" w:cs="Times New Roman"/>
                <w:color w:val="000000"/>
                <w:sz w:val="20"/>
                <w:szCs w:val="20"/>
                <w:lang w:eastAsia="ru-RU"/>
              </w:rPr>
              <w:t>Ғылым</w:t>
            </w:r>
            <w:proofErr w:type="spellEnd"/>
            <w:r w:rsidRPr="004A651C">
              <w:rPr>
                <w:rFonts w:ascii="Times New Roman" w:eastAsia="Times New Roman" w:hAnsi="Times New Roman" w:cs="Times New Roman"/>
                <w:color w:val="000000"/>
                <w:sz w:val="20"/>
                <w:szCs w:val="20"/>
                <w:lang w:val="en-US" w:eastAsia="ru-RU"/>
              </w:rPr>
              <w:t xml:space="preserve"> </w:t>
            </w:r>
            <w:proofErr w:type="spellStart"/>
            <w:r w:rsidRPr="004A651C">
              <w:rPr>
                <w:rFonts w:ascii="Times New Roman" w:eastAsia="Times New Roman" w:hAnsi="Times New Roman" w:cs="Times New Roman"/>
                <w:color w:val="000000"/>
                <w:sz w:val="20"/>
                <w:szCs w:val="20"/>
                <w:lang w:eastAsia="ru-RU"/>
              </w:rPr>
              <w:t>саласы</w:t>
            </w:r>
            <w:proofErr w:type="spellEnd"/>
            <w:r w:rsidRPr="004A651C">
              <w:rPr>
                <w:rFonts w:ascii="Times New Roman" w:eastAsia="Times New Roman" w:hAnsi="Times New Roman" w:cs="Times New Roman"/>
                <w:color w:val="000000"/>
                <w:sz w:val="20"/>
                <w:szCs w:val="20"/>
                <w:lang w:val="en-US" w:eastAsia="ru-RU"/>
              </w:rPr>
              <w:t xml:space="preserve">: </w:t>
            </w:r>
          </w:p>
        </w:tc>
        <w:tc>
          <w:tcPr>
            <w:tcW w:w="1560" w:type="dxa"/>
          </w:tcPr>
          <w:p w14:paraId="29611F4C" w14:textId="3AE1F534" w:rsidR="00A64292" w:rsidRPr="004A651C" w:rsidRDefault="00A64292" w:rsidP="0067674E">
            <w:pPr>
              <w:jc w:val="both"/>
              <w:rPr>
                <w:rFonts w:ascii="Times New Roman" w:eastAsia="Calibri" w:hAnsi="Times New Roman" w:cs="Times New Roman"/>
                <w:color w:val="000000"/>
                <w:spacing w:val="2"/>
                <w:sz w:val="20"/>
                <w:szCs w:val="20"/>
                <w:lang w:val="en-US"/>
              </w:rPr>
            </w:pPr>
            <w:r w:rsidRPr="004A651C">
              <w:rPr>
                <w:rFonts w:ascii="Times New Roman" w:eastAsia="Calibri" w:hAnsi="Times New Roman" w:cs="Times New Roman"/>
                <w:color w:val="000000"/>
                <w:spacing w:val="2"/>
                <w:sz w:val="20"/>
                <w:szCs w:val="20"/>
                <w:lang w:val="en-US"/>
              </w:rPr>
              <w:t>SCIE</w:t>
            </w:r>
            <w:r w:rsidRPr="004A651C">
              <w:rPr>
                <w:rFonts w:ascii="Times New Roman" w:eastAsia="Calibri" w:hAnsi="Times New Roman" w:cs="Times New Roman"/>
                <w:color w:val="000000"/>
                <w:spacing w:val="2"/>
                <w:sz w:val="20"/>
                <w:szCs w:val="20"/>
                <w:lang w:val="kk-KZ"/>
              </w:rPr>
              <w:t xml:space="preserve"> </w:t>
            </w:r>
            <w:r w:rsidRPr="004A651C">
              <w:rPr>
                <w:rFonts w:ascii="Times New Roman" w:eastAsia="Calibri" w:hAnsi="Times New Roman" w:cs="Times New Roman"/>
                <w:color w:val="000000"/>
                <w:spacing w:val="2"/>
                <w:sz w:val="20"/>
                <w:szCs w:val="20"/>
                <w:lang w:val="en-US"/>
              </w:rPr>
              <w:t>edition (Science Citation Index Expanded)</w:t>
            </w:r>
          </w:p>
        </w:tc>
        <w:tc>
          <w:tcPr>
            <w:tcW w:w="2126" w:type="dxa"/>
          </w:tcPr>
          <w:p w14:paraId="0DFA7297" w14:textId="1367C157" w:rsidR="00A64292" w:rsidRPr="004A651C" w:rsidRDefault="00A64292" w:rsidP="0067674E">
            <w:pPr>
              <w:jc w:val="both"/>
              <w:rPr>
                <w:rFonts w:ascii="Times New Roman" w:hAnsi="Times New Roman" w:cs="Times New Roman"/>
                <w:color w:val="000000"/>
                <w:sz w:val="20"/>
                <w:szCs w:val="20"/>
                <w:lang w:val="kk-KZ"/>
              </w:rPr>
            </w:pPr>
            <w:r w:rsidRPr="004A651C">
              <w:rPr>
                <w:rFonts w:ascii="Times New Roman" w:hAnsi="Times New Roman" w:cs="Times New Roman"/>
                <w:color w:val="000000"/>
                <w:sz w:val="20"/>
                <w:szCs w:val="20"/>
                <w:lang w:val="en-US"/>
              </w:rPr>
              <w:t xml:space="preserve">Scopus </w:t>
            </w:r>
            <w:proofErr w:type="spellStart"/>
            <w:r w:rsidRPr="004A651C">
              <w:rPr>
                <w:rFonts w:ascii="Times New Roman" w:hAnsi="Times New Roman" w:cs="Times New Roman"/>
                <w:color w:val="000000"/>
                <w:sz w:val="20"/>
                <w:szCs w:val="20"/>
              </w:rPr>
              <w:t>деректер</w:t>
            </w:r>
            <w:proofErr w:type="spellEnd"/>
            <w:r w:rsidRPr="004A651C">
              <w:rPr>
                <w:rFonts w:ascii="Times New Roman" w:hAnsi="Times New Roman" w:cs="Times New Roman"/>
                <w:color w:val="000000"/>
                <w:sz w:val="20"/>
                <w:szCs w:val="20"/>
                <w:lang w:val="en-US"/>
              </w:rPr>
              <w:t xml:space="preserve"> </w:t>
            </w:r>
            <w:proofErr w:type="spellStart"/>
            <w:r w:rsidRPr="004A651C">
              <w:rPr>
                <w:rFonts w:ascii="Times New Roman" w:hAnsi="Times New Roman" w:cs="Times New Roman"/>
                <w:color w:val="000000"/>
                <w:sz w:val="20"/>
                <w:szCs w:val="20"/>
              </w:rPr>
              <w:t>базасы</w:t>
            </w:r>
            <w:proofErr w:type="spellEnd"/>
            <w:r w:rsidRPr="004A651C">
              <w:rPr>
                <w:rFonts w:ascii="Times New Roman" w:hAnsi="Times New Roman" w:cs="Times New Roman"/>
                <w:color w:val="000000"/>
                <w:sz w:val="20"/>
                <w:szCs w:val="20"/>
                <w:lang w:val="en-US"/>
              </w:rPr>
              <w:t xml:space="preserve"> </w:t>
            </w:r>
            <w:proofErr w:type="spellStart"/>
            <w:r w:rsidRPr="004A651C">
              <w:rPr>
                <w:rFonts w:ascii="Times New Roman" w:hAnsi="Times New Roman" w:cs="Times New Roman"/>
                <w:color w:val="000000"/>
                <w:sz w:val="20"/>
                <w:szCs w:val="20"/>
              </w:rPr>
              <w:t>бойынша</w:t>
            </w:r>
            <w:proofErr w:type="spellEnd"/>
            <w:r w:rsidRPr="004A651C">
              <w:rPr>
                <w:rFonts w:ascii="Times New Roman" w:hAnsi="Times New Roman" w:cs="Times New Roman"/>
                <w:color w:val="000000"/>
                <w:sz w:val="20"/>
                <w:szCs w:val="20"/>
                <w:lang w:val="en-US"/>
              </w:rPr>
              <w:t xml:space="preserve"> (2025):</w:t>
            </w:r>
            <w:r w:rsidRPr="004A651C">
              <w:rPr>
                <w:rFonts w:ascii="Times New Roman" w:hAnsi="Times New Roman" w:cs="Times New Roman"/>
                <w:color w:val="000000"/>
                <w:sz w:val="20"/>
                <w:szCs w:val="20"/>
                <w:lang w:val="kk-KZ"/>
              </w:rPr>
              <w:t xml:space="preserve"> </w:t>
            </w:r>
            <w:proofErr w:type="spellStart"/>
            <w:r w:rsidRPr="004A651C">
              <w:rPr>
                <w:rFonts w:ascii="Times New Roman" w:hAnsi="Times New Roman" w:cs="Times New Roman"/>
                <w:color w:val="000000"/>
                <w:sz w:val="20"/>
                <w:szCs w:val="20"/>
                <w:lang w:val="en-US"/>
              </w:rPr>
              <w:t>CiteScore</w:t>
            </w:r>
            <w:proofErr w:type="spellEnd"/>
            <w:r w:rsidRPr="004A651C">
              <w:rPr>
                <w:rFonts w:ascii="Times New Roman" w:hAnsi="Times New Roman" w:cs="Times New Roman"/>
                <w:color w:val="000000"/>
                <w:sz w:val="20"/>
                <w:szCs w:val="20"/>
                <w:lang w:val="en-US"/>
              </w:rPr>
              <w:t xml:space="preserve"> – 4,1.</w:t>
            </w:r>
            <w:r w:rsidRPr="004A651C">
              <w:rPr>
                <w:rFonts w:ascii="Times New Roman" w:hAnsi="Times New Roman" w:cs="Times New Roman"/>
                <w:color w:val="000000"/>
                <w:sz w:val="20"/>
                <w:szCs w:val="20"/>
                <w:lang w:val="en-US"/>
              </w:rPr>
              <w:br/>
              <w:t xml:space="preserve">Percentile </w:t>
            </w:r>
          </w:p>
        </w:tc>
        <w:tc>
          <w:tcPr>
            <w:tcW w:w="2268" w:type="dxa"/>
          </w:tcPr>
          <w:p w14:paraId="53F9F940" w14:textId="77777777" w:rsidR="00A64292" w:rsidRPr="004A651C" w:rsidRDefault="00A64292" w:rsidP="00A64292">
            <w:pPr>
              <w:pStyle w:val="41"/>
              <w:tabs>
                <w:tab w:val="left" w:pos="1418"/>
              </w:tabs>
              <w:spacing w:before="0" w:after="0"/>
              <w:contextualSpacing/>
              <w:rPr>
                <w:rFonts w:ascii="Times New Roman" w:hAnsi="Times New Roman" w:cs="Times New Roman"/>
                <w:sz w:val="20"/>
                <w:szCs w:val="20"/>
                <w:lang w:val="kk-KZ"/>
              </w:rPr>
            </w:pPr>
            <w:r w:rsidRPr="004A651C">
              <w:rPr>
                <w:rFonts w:ascii="Times New Roman" w:hAnsi="Times New Roman" w:cs="Times New Roman"/>
                <w:sz w:val="20"/>
                <w:szCs w:val="20"/>
                <w:lang w:val="en-US"/>
              </w:rPr>
              <w:t>D</w:t>
            </w:r>
            <w:r w:rsidRPr="004A651C">
              <w:rPr>
                <w:rFonts w:ascii="Times New Roman" w:hAnsi="Times New Roman" w:cs="Times New Roman"/>
                <w:sz w:val="20"/>
                <w:szCs w:val="20"/>
                <w:lang w:val="kk-KZ"/>
              </w:rPr>
              <w:t xml:space="preserve">. </w:t>
            </w:r>
            <w:r w:rsidRPr="004A651C">
              <w:rPr>
                <w:rFonts w:ascii="Times New Roman" w:hAnsi="Times New Roman" w:cs="Times New Roman"/>
                <w:sz w:val="20"/>
                <w:szCs w:val="20"/>
                <w:lang w:val="en-US"/>
              </w:rPr>
              <w:t xml:space="preserve">Kazimova, </w:t>
            </w:r>
          </w:p>
          <w:p w14:paraId="37DC00D7" w14:textId="3D31C2D6" w:rsidR="00A64292" w:rsidRPr="004A651C" w:rsidRDefault="00A64292" w:rsidP="00A64292">
            <w:pPr>
              <w:pStyle w:val="af2"/>
              <w:spacing w:after="0"/>
              <w:rPr>
                <w:rFonts w:ascii="Times New Roman" w:hAnsi="Times New Roman" w:cs="Times New Roman"/>
                <w:b/>
                <w:bCs/>
                <w:sz w:val="20"/>
                <w:szCs w:val="20"/>
                <w:u w:val="single"/>
                <w:lang w:val="kk-KZ" w:eastAsia="ar-SA"/>
              </w:rPr>
            </w:pPr>
            <w:r w:rsidRPr="004A651C">
              <w:rPr>
                <w:rFonts w:ascii="Times New Roman" w:hAnsi="Times New Roman" w:cs="Times New Roman"/>
                <w:b/>
                <w:bCs/>
                <w:sz w:val="20"/>
                <w:szCs w:val="20"/>
                <w:u w:val="single"/>
                <w:lang w:val="kk-KZ" w:eastAsia="ar-SA"/>
              </w:rPr>
              <w:t>*</w:t>
            </w:r>
            <w:r w:rsidRPr="004A651C">
              <w:rPr>
                <w:rFonts w:ascii="Times New Roman" w:hAnsi="Times New Roman" w:cs="Times New Roman"/>
                <w:b/>
                <w:bCs/>
                <w:sz w:val="20"/>
                <w:szCs w:val="20"/>
                <w:u w:val="single"/>
                <w:lang w:val="en-US" w:eastAsia="ar-SA"/>
              </w:rPr>
              <w:t xml:space="preserve">N. </w:t>
            </w:r>
            <w:proofErr w:type="spellStart"/>
            <w:r w:rsidRPr="004A651C">
              <w:rPr>
                <w:rFonts w:ascii="Times New Roman" w:hAnsi="Times New Roman" w:cs="Times New Roman"/>
                <w:b/>
                <w:bCs/>
                <w:sz w:val="20"/>
                <w:szCs w:val="20"/>
                <w:u w:val="single"/>
                <w:lang w:val="en-US" w:eastAsia="ar-SA"/>
              </w:rPr>
              <w:t>Serikbayeva</w:t>
            </w:r>
            <w:proofErr w:type="spellEnd"/>
            <w:r w:rsidRPr="004A651C">
              <w:rPr>
                <w:rFonts w:ascii="Times New Roman" w:hAnsi="Times New Roman" w:cs="Times New Roman"/>
                <w:b/>
                <w:bCs/>
                <w:sz w:val="20"/>
                <w:szCs w:val="20"/>
                <w:u w:val="single"/>
                <w:lang w:val="en-US" w:eastAsia="ar-SA"/>
              </w:rPr>
              <w:t>,</w:t>
            </w:r>
          </w:p>
          <w:p w14:paraId="0E1903DD" w14:textId="77777777" w:rsidR="00A64292" w:rsidRPr="004A651C" w:rsidRDefault="00A64292" w:rsidP="00A64292">
            <w:pPr>
              <w:pStyle w:val="af2"/>
              <w:spacing w:after="0"/>
              <w:rPr>
                <w:rFonts w:ascii="Times New Roman" w:hAnsi="Times New Roman" w:cs="Times New Roman"/>
                <w:sz w:val="20"/>
                <w:szCs w:val="20"/>
                <w:lang w:val="en-US"/>
              </w:rPr>
            </w:pPr>
            <w:r w:rsidRPr="004A651C">
              <w:rPr>
                <w:rFonts w:ascii="Times New Roman" w:hAnsi="Times New Roman" w:cs="Times New Roman"/>
                <w:sz w:val="20"/>
                <w:szCs w:val="20"/>
                <w:lang w:val="en-US"/>
              </w:rPr>
              <w:t>G</w:t>
            </w:r>
            <w:r w:rsidRPr="004A651C">
              <w:rPr>
                <w:rFonts w:ascii="Times New Roman" w:hAnsi="Times New Roman" w:cs="Times New Roman"/>
                <w:sz w:val="20"/>
                <w:szCs w:val="20"/>
                <w:lang w:val="kk-KZ"/>
              </w:rPr>
              <w:t>.</w:t>
            </w:r>
            <w:r w:rsidRPr="004A651C">
              <w:rPr>
                <w:rFonts w:ascii="Times New Roman" w:hAnsi="Times New Roman" w:cs="Times New Roman"/>
                <w:sz w:val="20"/>
                <w:szCs w:val="20"/>
                <w:lang w:val="en-US"/>
              </w:rPr>
              <w:t xml:space="preserve"> </w:t>
            </w:r>
            <w:proofErr w:type="spellStart"/>
            <w:r w:rsidRPr="004A651C">
              <w:rPr>
                <w:rFonts w:ascii="Times New Roman" w:hAnsi="Times New Roman" w:cs="Times New Roman"/>
                <w:sz w:val="20"/>
                <w:szCs w:val="20"/>
                <w:lang w:val="en-US"/>
              </w:rPr>
              <w:t>Samashova</w:t>
            </w:r>
            <w:proofErr w:type="spellEnd"/>
            <w:r w:rsidRPr="004A651C">
              <w:rPr>
                <w:rFonts w:ascii="Times New Roman" w:hAnsi="Times New Roman" w:cs="Times New Roman"/>
                <w:sz w:val="20"/>
                <w:szCs w:val="20"/>
                <w:lang w:val="en-US"/>
              </w:rPr>
              <w:t>,</w:t>
            </w:r>
          </w:p>
          <w:p w14:paraId="5C0AD0E0" w14:textId="1E143F25" w:rsidR="00A64292" w:rsidRPr="004A651C" w:rsidRDefault="00A64292" w:rsidP="00A64292">
            <w:pPr>
              <w:rPr>
                <w:rFonts w:ascii="Times New Roman" w:hAnsi="Times New Roman" w:cs="Times New Roman"/>
                <w:sz w:val="20"/>
                <w:szCs w:val="20"/>
                <w:lang w:val="kk-KZ"/>
              </w:rPr>
            </w:pPr>
            <w:r w:rsidRPr="004A651C">
              <w:rPr>
                <w:rFonts w:ascii="Times New Roman" w:hAnsi="Times New Roman" w:cs="Times New Roman"/>
                <w:sz w:val="20"/>
                <w:szCs w:val="20"/>
                <w:lang w:val="en-US"/>
              </w:rPr>
              <w:t>A</w:t>
            </w:r>
            <w:r w:rsidRPr="004A651C">
              <w:rPr>
                <w:rFonts w:ascii="Times New Roman" w:hAnsi="Times New Roman" w:cs="Times New Roman"/>
                <w:sz w:val="20"/>
                <w:szCs w:val="20"/>
                <w:lang w:val="kk-KZ"/>
              </w:rPr>
              <w:t xml:space="preserve">. </w:t>
            </w:r>
            <w:proofErr w:type="spellStart"/>
            <w:r w:rsidRPr="004A651C">
              <w:rPr>
                <w:rFonts w:ascii="Times New Roman" w:hAnsi="Times New Roman" w:cs="Times New Roman"/>
                <w:sz w:val="20"/>
                <w:szCs w:val="20"/>
                <w:lang w:val="en-US"/>
              </w:rPr>
              <w:t>Zatyneyko</w:t>
            </w:r>
            <w:proofErr w:type="spellEnd"/>
            <w:r w:rsidRPr="004A651C">
              <w:rPr>
                <w:rFonts w:ascii="Times New Roman" w:hAnsi="Times New Roman" w:cs="Times New Roman"/>
                <w:sz w:val="20"/>
                <w:szCs w:val="20"/>
                <w:lang w:val="kk-KZ"/>
              </w:rPr>
              <w:t>,</w:t>
            </w:r>
          </w:p>
        </w:tc>
        <w:tc>
          <w:tcPr>
            <w:tcW w:w="1701" w:type="dxa"/>
          </w:tcPr>
          <w:p w14:paraId="691ABF48" w14:textId="77777777" w:rsidR="00A64292" w:rsidRPr="00C31384" w:rsidRDefault="00A64292" w:rsidP="00A64292">
            <w:pPr>
              <w:jc w:val="center"/>
              <w:rPr>
                <w:rFonts w:ascii="Times New Roman" w:hAnsi="Times New Roman" w:cs="Times New Roman"/>
                <w:b/>
                <w:bCs/>
                <w:sz w:val="20"/>
                <w:szCs w:val="20"/>
                <w:lang w:val="kk-KZ"/>
              </w:rPr>
            </w:pPr>
            <w:r w:rsidRPr="00C31384">
              <w:rPr>
                <w:rFonts w:ascii="Times New Roman" w:hAnsi="Times New Roman" w:cs="Times New Roman"/>
                <w:b/>
                <w:bCs/>
                <w:sz w:val="20"/>
                <w:szCs w:val="20"/>
                <w:lang w:val="kk-KZ"/>
              </w:rPr>
              <w:t>А</w:t>
            </w:r>
            <w:r w:rsidRPr="00C31384">
              <w:rPr>
                <w:rFonts w:ascii="Times New Roman" w:hAnsi="Times New Roman" w:cs="Times New Roman"/>
                <w:b/>
                <w:bCs/>
                <w:sz w:val="20"/>
                <w:szCs w:val="20"/>
              </w:rPr>
              <w:t>втор</w:t>
            </w:r>
            <w:r w:rsidRPr="00C31384">
              <w:rPr>
                <w:rFonts w:ascii="Times New Roman" w:hAnsi="Times New Roman" w:cs="Times New Roman"/>
                <w:b/>
                <w:bCs/>
                <w:sz w:val="20"/>
                <w:szCs w:val="20"/>
                <w:lang w:val="kk-KZ"/>
              </w:rPr>
              <w:t xml:space="preserve"> </w:t>
            </w:r>
            <w:r w:rsidRPr="00C31384">
              <w:rPr>
                <w:rFonts w:ascii="Times New Roman" w:hAnsi="Times New Roman" w:cs="Times New Roman"/>
                <w:b/>
                <w:bCs/>
                <w:sz w:val="20"/>
                <w:szCs w:val="20"/>
              </w:rPr>
              <w:t>корреспондент</w:t>
            </w:r>
          </w:p>
          <w:p w14:paraId="25FC048B" w14:textId="77777777" w:rsidR="00A64292" w:rsidRPr="00C31384" w:rsidRDefault="00A64292" w:rsidP="00A64292">
            <w:pPr>
              <w:ind w:left="-106"/>
              <w:jc w:val="center"/>
              <w:rPr>
                <w:rFonts w:ascii="Times New Roman" w:eastAsia="Calibri" w:hAnsi="Times New Roman" w:cs="Times New Roman"/>
                <w:b/>
                <w:bCs/>
                <w:sz w:val="20"/>
                <w:szCs w:val="20"/>
                <w:lang w:val="kk-KZ"/>
              </w:rPr>
            </w:pPr>
          </w:p>
        </w:tc>
      </w:tr>
      <w:tr w:rsidR="00AE1CCF" w:rsidRPr="00014EF6" w14:paraId="6BF5B222" w14:textId="77777777" w:rsidTr="00676DBF">
        <w:trPr>
          <w:trHeight w:val="58"/>
        </w:trPr>
        <w:tc>
          <w:tcPr>
            <w:tcW w:w="560" w:type="dxa"/>
          </w:tcPr>
          <w:p w14:paraId="13DBDC46" w14:textId="6A9CDBDF" w:rsidR="00AE1CCF" w:rsidRPr="00AD6E4D" w:rsidRDefault="00AE1CCF" w:rsidP="00AE1CCF">
            <w:pPr>
              <w:jc w:val="center"/>
              <w:rPr>
                <w:rFonts w:eastAsia="Calibri"/>
                <w:color w:val="000000"/>
                <w:spacing w:val="2"/>
                <w:sz w:val="20"/>
                <w:lang w:val="kk-KZ"/>
              </w:rPr>
            </w:pPr>
            <w:r w:rsidRPr="00AD6E4D">
              <w:rPr>
                <w:rFonts w:ascii="Times New Roman" w:eastAsia="Calibri" w:hAnsi="Times New Roman" w:cs="Times New Roman"/>
                <w:color w:val="000000"/>
                <w:spacing w:val="2"/>
                <w:sz w:val="20"/>
                <w:szCs w:val="20"/>
                <w:lang w:val="kk-KZ"/>
              </w:rPr>
              <w:lastRenderedPageBreak/>
              <w:t>1</w:t>
            </w:r>
          </w:p>
        </w:tc>
        <w:tc>
          <w:tcPr>
            <w:tcW w:w="2270" w:type="dxa"/>
          </w:tcPr>
          <w:p w14:paraId="749E339B" w14:textId="1EABD8CC" w:rsidR="00AE1CCF" w:rsidRPr="004A651C" w:rsidRDefault="00AE1CCF" w:rsidP="00AE1CCF">
            <w:pPr>
              <w:jc w:val="center"/>
              <w:rPr>
                <w:sz w:val="20"/>
                <w:lang w:val="en-US"/>
              </w:rPr>
            </w:pPr>
            <w:r w:rsidRPr="00AD6E4D">
              <w:rPr>
                <w:rFonts w:ascii="Times New Roman" w:eastAsia="Calibri" w:hAnsi="Times New Roman" w:cs="Times New Roman"/>
                <w:color w:val="000000"/>
                <w:spacing w:val="2"/>
                <w:sz w:val="20"/>
                <w:szCs w:val="20"/>
                <w:lang w:val="kk-KZ"/>
              </w:rPr>
              <w:t>2</w:t>
            </w:r>
          </w:p>
        </w:tc>
        <w:tc>
          <w:tcPr>
            <w:tcW w:w="1134" w:type="dxa"/>
          </w:tcPr>
          <w:p w14:paraId="742EBAC4" w14:textId="41A8DB55" w:rsidR="00AE1CCF" w:rsidRPr="004A651C" w:rsidRDefault="00AE1CCF" w:rsidP="00AE1CCF">
            <w:pPr>
              <w:jc w:val="center"/>
              <w:rPr>
                <w:rFonts w:eastAsia="Calibri"/>
                <w:sz w:val="20"/>
                <w:lang w:val="kk-KZ"/>
              </w:rPr>
            </w:pPr>
            <w:r w:rsidRPr="00AD6E4D">
              <w:rPr>
                <w:rFonts w:ascii="Times New Roman" w:eastAsia="Calibri" w:hAnsi="Times New Roman" w:cs="Times New Roman"/>
                <w:color w:val="000000"/>
                <w:spacing w:val="2"/>
                <w:sz w:val="20"/>
                <w:szCs w:val="20"/>
                <w:lang w:val="kk-KZ"/>
              </w:rPr>
              <w:t>3</w:t>
            </w:r>
          </w:p>
        </w:tc>
        <w:tc>
          <w:tcPr>
            <w:tcW w:w="1701" w:type="dxa"/>
          </w:tcPr>
          <w:p w14:paraId="3FBFDBFA" w14:textId="05F321D3" w:rsidR="00AE1CCF" w:rsidRPr="004A651C" w:rsidRDefault="00AE1CCF" w:rsidP="00AE1CCF">
            <w:pPr>
              <w:pStyle w:val="41"/>
              <w:tabs>
                <w:tab w:val="left" w:pos="1418"/>
              </w:tabs>
              <w:spacing w:before="0" w:after="0"/>
              <w:contextualSpacing/>
              <w:jc w:val="center"/>
              <w:rPr>
                <w:sz w:val="20"/>
                <w:szCs w:val="20"/>
                <w:lang w:val="en-US" w:eastAsia="en-US"/>
              </w:rPr>
            </w:pPr>
            <w:r w:rsidRPr="00AD6E4D">
              <w:rPr>
                <w:rFonts w:ascii="Times New Roman" w:eastAsia="Calibri" w:hAnsi="Times New Roman" w:cs="Times New Roman"/>
                <w:color w:val="000000"/>
                <w:spacing w:val="2"/>
                <w:sz w:val="20"/>
                <w:szCs w:val="20"/>
                <w:lang w:val="kk-KZ"/>
              </w:rPr>
              <w:t>4</w:t>
            </w:r>
          </w:p>
        </w:tc>
        <w:tc>
          <w:tcPr>
            <w:tcW w:w="2268" w:type="dxa"/>
          </w:tcPr>
          <w:p w14:paraId="3E66D984" w14:textId="5B655C3D" w:rsidR="00AE1CCF" w:rsidRPr="004A651C" w:rsidRDefault="00AE1CCF" w:rsidP="00AE1CCF">
            <w:pPr>
              <w:jc w:val="center"/>
              <w:rPr>
                <w:color w:val="000000"/>
                <w:sz w:val="20"/>
                <w:lang w:val="en-US"/>
              </w:rPr>
            </w:pPr>
            <w:r w:rsidRPr="00AD6E4D">
              <w:rPr>
                <w:rFonts w:ascii="Times New Roman" w:eastAsia="Calibri" w:hAnsi="Times New Roman" w:cs="Times New Roman"/>
                <w:color w:val="000000"/>
                <w:spacing w:val="2"/>
                <w:sz w:val="20"/>
                <w:szCs w:val="20"/>
                <w:lang w:val="kk-KZ"/>
              </w:rPr>
              <w:t>5</w:t>
            </w:r>
          </w:p>
        </w:tc>
        <w:tc>
          <w:tcPr>
            <w:tcW w:w="1560" w:type="dxa"/>
          </w:tcPr>
          <w:p w14:paraId="0AB372AD" w14:textId="5A908007" w:rsidR="00AE1CCF" w:rsidRPr="004A651C" w:rsidRDefault="00AE1CCF" w:rsidP="00AE1CCF">
            <w:pPr>
              <w:jc w:val="center"/>
              <w:rPr>
                <w:rFonts w:eastAsia="Calibri"/>
                <w:color w:val="000000"/>
                <w:spacing w:val="2"/>
                <w:sz w:val="20"/>
                <w:lang w:val="en-US"/>
              </w:rPr>
            </w:pPr>
            <w:r w:rsidRPr="00AD6E4D">
              <w:rPr>
                <w:rFonts w:ascii="Times New Roman" w:eastAsia="Calibri" w:hAnsi="Times New Roman" w:cs="Times New Roman"/>
                <w:color w:val="000000"/>
                <w:spacing w:val="2"/>
                <w:sz w:val="20"/>
                <w:szCs w:val="20"/>
                <w:lang w:val="kk-KZ"/>
              </w:rPr>
              <w:t>6</w:t>
            </w:r>
          </w:p>
        </w:tc>
        <w:tc>
          <w:tcPr>
            <w:tcW w:w="2126" w:type="dxa"/>
          </w:tcPr>
          <w:p w14:paraId="21430288" w14:textId="748C6DA6" w:rsidR="00AE1CCF" w:rsidRPr="004A651C" w:rsidRDefault="00AE1CCF" w:rsidP="00AE1CCF">
            <w:pPr>
              <w:jc w:val="center"/>
              <w:rPr>
                <w:color w:val="000000"/>
                <w:sz w:val="20"/>
                <w:lang w:val="en-US"/>
              </w:rPr>
            </w:pPr>
            <w:r w:rsidRPr="00AD6E4D">
              <w:rPr>
                <w:rFonts w:ascii="Times New Roman" w:eastAsia="Calibri" w:hAnsi="Times New Roman" w:cs="Times New Roman"/>
                <w:color w:val="000000"/>
                <w:spacing w:val="2"/>
                <w:sz w:val="20"/>
                <w:szCs w:val="20"/>
                <w:lang w:val="kk-KZ"/>
              </w:rPr>
              <w:t>7</w:t>
            </w:r>
          </w:p>
        </w:tc>
        <w:tc>
          <w:tcPr>
            <w:tcW w:w="2268" w:type="dxa"/>
          </w:tcPr>
          <w:p w14:paraId="22C4F147" w14:textId="4A5762BA" w:rsidR="00AE1CCF" w:rsidRPr="004A651C" w:rsidRDefault="00AE1CCF" w:rsidP="00AE1CCF">
            <w:pPr>
              <w:pStyle w:val="41"/>
              <w:tabs>
                <w:tab w:val="left" w:pos="1418"/>
              </w:tabs>
              <w:spacing w:before="0" w:after="0"/>
              <w:contextualSpacing/>
              <w:jc w:val="center"/>
              <w:rPr>
                <w:sz w:val="20"/>
                <w:szCs w:val="20"/>
                <w:lang w:val="en-US"/>
              </w:rPr>
            </w:pPr>
            <w:r w:rsidRPr="00AD6E4D">
              <w:rPr>
                <w:rFonts w:ascii="Times New Roman" w:eastAsia="Calibri" w:hAnsi="Times New Roman" w:cs="Times New Roman"/>
                <w:color w:val="000000"/>
                <w:spacing w:val="2"/>
                <w:sz w:val="20"/>
                <w:szCs w:val="20"/>
                <w:lang w:val="kk-KZ"/>
              </w:rPr>
              <w:t>8</w:t>
            </w:r>
          </w:p>
        </w:tc>
        <w:tc>
          <w:tcPr>
            <w:tcW w:w="1701" w:type="dxa"/>
          </w:tcPr>
          <w:p w14:paraId="7868EA69" w14:textId="1573694B" w:rsidR="00AE1CCF" w:rsidRPr="00C31384" w:rsidRDefault="00AE1CCF" w:rsidP="00AE1CCF">
            <w:pPr>
              <w:jc w:val="center"/>
              <w:rPr>
                <w:b/>
                <w:bCs/>
                <w:sz w:val="20"/>
                <w:lang w:val="kk-KZ"/>
              </w:rPr>
            </w:pPr>
            <w:r w:rsidRPr="00F77530">
              <w:rPr>
                <w:rFonts w:ascii="Times New Roman" w:eastAsia="Calibri" w:hAnsi="Times New Roman" w:cs="Times New Roman"/>
                <w:color w:val="000000"/>
                <w:spacing w:val="2"/>
                <w:sz w:val="20"/>
                <w:szCs w:val="20"/>
                <w:lang w:val="kk-KZ"/>
              </w:rPr>
              <w:t>9</w:t>
            </w:r>
          </w:p>
        </w:tc>
      </w:tr>
      <w:tr w:rsidR="00AE1CCF" w:rsidRPr="00014EF6" w14:paraId="2BF89C6E" w14:textId="77777777" w:rsidTr="00676DBF">
        <w:trPr>
          <w:trHeight w:val="58"/>
        </w:trPr>
        <w:tc>
          <w:tcPr>
            <w:tcW w:w="560" w:type="dxa"/>
          </w:tcPr>
          <w:p w14:paraId="24D5770F" w14:textId="77777777" w:rsidR="00AE1CCF" w:rsidRPr="00AD6E4D" w:rsidRDefault="00AE1CCF" w:rsidP="00AE1CCF">
            <w:pPr>
              <w:jc w:val="center"/>
              <w:rPr>
                <w:rFonts w:eastAsia="Calibri"/>
                <w:color w:val="000000"/>
                <w:spacing w:val="2"/>
                <w:sz w:val="20"/>
                <w:lang w:val="kk-KZ"/>
              </w:rPr>
            </w:pPr>
          </w:p>
        </w:tc>
        <w:tc>
          <w:tcPr>
            <w:tcW w:w="2270" w:type="dxa"/>
          </w:tcPr>
          <w:p w14:paraId="2C453F89" w14:textId="77777777" w:rsidR="00AE1CCF" w:rsidRPr="004A651C" w:rsidRDefault="00AE1CCF" w:rsidP="00AE1CCF">
            <w:pPr>
              <w:jc w:val="both"/>
              <w:rPr>
                <w:sz w:val="20"/>
                <w:lang w:val="en-US"/>
              </w:rPr>
            </w:pPr>
          </w:p>
        </w:tc>
        <w:tc>
          <w:tcPr>
            <w:tcW w:w="1134" w:type="dxa"/>
          </w:tcPr>
          <w:p w14:paraId="77A33060" w14:textId="77777777" w:rsidR="00AE1CCF" w:rsidRPr="004A651C" w:rsidRDefault="00AE1CCF" w:rsidP="00AE1CCF">
            <w:pPr>
              <w:jc w:val="center"/>
              <w:rPr>
                <w:rFonts w:eastAsia="Calibri"/>
                <w:sz w:val="20"/>
                <w:lang w:val="kk-KZ"/>
              </w:rPr>
            </w:pPr>
          </w:p>
        </w:tc>
        <w:tc>
          <w:tcPr>
            <w:tcW w:w="1701" w:type="dxa"/>
          </w:tcPr>
          <w:p w14:paraId="4A83C943" w14:textId="28AA173F" w:rsidR="00AE1CCF" w:rsidRPr="004A651C" w:rsidRDefault="00000000" w:rsidP="00AE1CCF">
            <w:pPr>
              <w:pStyle w:val="41"/>
              <w:tabs>
                <w:tab w:val="left" w:pos="1418"/>
              </w:tabs>
              <w:spacing w:before="0" w:after="0"/>
              <w:contextualSpacing/>
              <w:jc w:val="both"/>
              <w:rPr>
                <w:sz w:val="20"/>
                <w:szCs w:val="20"/>
                <w:lang w:val="en-US" w:eastAsia="en-US"/>
              </w:rPr>
            </w:pPr>
            <w:hyperlink r:id="rId11" w:tgtFrame="_new" w:history="1">
              <w:r w:rsidR="00AE1CCF" w:rsidRPr="004A651C">
                <w:rPr>
                  <w:rStyle w:val="af1"/>
                  <w:rFonts w:ascii="Times New Roman" w:hAnsi="Times New Roman" w:cs="Times New Roman"/>
                  <w:sz w:val="20"/>
                  <w:szCs w:val="20"/>
                  <w:lang w:val="en-US" w:eastAsia="en-US"/>
                </w:rPr>
                <w:t>https://doi.org/10.3389/feduc.2025.1592209</w:t>
              </w:r>
            </w:hyperlink>
          </w:p>
        </w:tc>
        <w:tc>
          <w:tcPr>
            <w:tcW w:w="2268" w:type="dxa"/>
          </w:tcPr>
          <w:p w14:paraId="3CCCE8E1" w14:textId="24204CD6" w:rsidR="00AE1CCF" w:rsidRPr="00341E2D" w:rsidRDefault="00AE1CCF" w:rsidP="00AE1CCF">
            <w:pPr>
              <w:jc w:val="both"/>
              <w:rPr>
                <w:color w:val="000000"/>
                <w:sz w:val="20"/>
                <w:lang w:val="en-US"/>
              </w:rPr>
            </w:pPr>
            <w:r w:rsidRPr="00341E2D">
              <w:rPr>
                <w:rFonts w:ascii="Times New Roman" w:eastAsia="Times New Roman" w:hAnsi="Times New Roman" w:cs="Times New Roman"/>
                <w:color w:val="000000"/>
                <w:sz w:val="20"/>
                <w:szCs w:val="20"/>
                <w:lang w:val="en-US" w:eastAsia="ru-RU"/>
              </w:rPr>
              <w:t>Education and Educational Research.</w:t>
            </w:r>
            <w:r w:rsidRPr="00341E2D">
              <w:rPr>
                <w:rFonts w:ascii="Times New Roman" w:eastAsia="Times New Roman" w:hAnsi="Times New Roman" w:cs="Times New Roman"/>
                <w:color w:val="000000"/>
                <w:sz w:val="20"/>
                <w:szCs w:val="20"/>
                <w:lang w:val="en-US" w:eastAsia="ru-RU"/>
              </w:rPr>
              <w:br/>
              <w:t xml:space="preserve">Web of Science </w:t>
            </w:r>
            <w:proofErr w:type="spellStart"/>
            <w:r w:rsidRPr="00341E2D">
              <w:rPr>
                <w:rFonts w:ascii="Times New Roman" w:eastAsia="Times New Roman" w:hAnsi="Times New Roman" w:cs="Times New Roman"/>
                <w:color w:val="000000"/>
                <w:sz w:val="20"/>
                <w:szCs w:val="20"/>
                <w:lang w:eastAsia="ru-RU"/>
              </w:rPr>
              <w:t>квартилі</w:t>
            </w:r>
            <w:proofErr w:type="spellEnd"/>
            <w:r w:rsidRPr="00341E2D">
              <w:rPr>
                <w:rFonts w:ascii="Times New Roman" w:eastAsia="Times New Roman" w:hAnsi="Times New Roman" w:cs="Times New Roman"/>
                <w:color w:val="000000"/>
                <w:sz w:val="20"/>
                <w:szCs w:val="20"/>
                <w:lang w:val="en-US" w:eastAsia="ru-RU"/>
              </w:rPr>
              <w:t xml:space="preserve"> – Q2.</w:t>
            </w:r>
            <w:r w:rsidRPr="00341E2D">
              <w:rPr>
                <w:rFonts w:ascii="Times New Roman" w:eastAsia="Times New Roman" w:hAnsi="Times New Roman" w:cs="Times New Roman"/>
                <w:color w:val="000000"/>
                <w:sz w:val="20"/>
                <w:szCs w:val="20"/>
                <w:lang w:val="kk-KZ" w:eastAsia="ru-RU"/>
              </w:rPr>
              <w:t xml:space="preserve"> </w:t>
            </w:r>
            <w:proofErr w:type="spellStart"/>
            <w:r w:rsidRPr="00341E2D">
              <w:rPr>
                <w:rFonts w:ascii="Times New Roman" w:eastAsia="Times New Roman" w:hAnsi="Times New Roman" w:cs="Times New Roman"/>
                <w:color w:val="000000"/>
                <w:sz w:val="20"/>
                <w:szCs w:val="20"/>
                <w:lang w:val="en-US" w:eastAsia="ru-RU"/>
              </w:rPr>
              <w:t>eISSN</w:t>
            </w:r>
            <w:proofErr w:type="spellEnd"/>
            <w:r w:rsidRPr="00341E2D">
              <w:rPr>
                <w:rFonts w:ascii="Times New Roman" w:eastAsia="Times New Roman" w:hAnsi="Times New Roman" w:cs="Times New Roman"/>
                <w:color w:val="000000"/>
                <w:sz w:val="20"/>
                <w:szCs w:val="20"/>
                <w:lang w:val="en-US" w:eastAsia="ru-RU"/>
              </w:rPr>
              <w:t>: 2504-284X</w:t>
            </w:r>
          </w:p>
        </w:tc>
        <w:tc>
          <w:tcPr>
            <w:tcW w:w="1560" w:type="dxa"/>
          </w:tcPr>
          <w:p w14:paraId="1C0EDBE7" w14:textId="77777777" w:rsidR="00AE1CCF" w:rsidRPr="004A651C" w:rsidRDefault="00AE1CCF" w:rsidP="00AE1CCF">
            <w:pPr>
              <w:jc w:val="both"/>
              <w:rPr>
                <w:rFonts w:eastAsia="Calibri"/>
                <w:color w:val="000000"/>
                <w:spacing w:val="2"/>
                <w:sz w:val="20"/>
                <w:lang w:val="en-US"/>
              </w:rPr>
            </w:pPr>
          </w:p>
        </w:tc>
        <w:tc>
          <w:tcPr>
            <w:tcW w:w="2126" w:type="dxa"/>
          </w:tcPr>
          <w:p w14:paraId="0116F06F" w14:textId="0E70F283" w:rsidR="00AE1CCF" w:rsidRPr="005979A1" w:rsidRDefault="00AE1CCF" w:rsidP="00AE1CCF">
            <w:pPr>
              <w:jc w:val="both"/>
              <w:rPr>
                <w:color w:val="000000"/>
                <w:sz w:val="20"/>
                <w:lang w:val="en-US"/>
              </w:rPr>
            </w:pPr>
            <w:r w:rsidRPr="005979A1">
              <w:rPr>
                <w:rFonts w:ascii="Times New Roman" w:hAnsi="Times New Roman" w:cs="Times New Roman"/>
                <w:color w:val="000000"/>
                <w:sz w:val="20"/>
                <w:szCs w:val="20"/>
                <w:lang w:val="en-US"/>
              </w:rPr>
              <w:t>(</w:t>
            </w:r>
            <w:r w:rsidRPr="005979A1">
              <w:rPr>
                <w:rFonts w:ascii="Times New Roman" w:hAnsi="Times New Roman" w:cs="Times New Roman"/>
                <w:color w:val="000000"/>
                <w:sz w:val="20"/>
                <w:szCs w:val="20"/>
              </w:rPr>
              <w:t>процентиль</w:t>
            </w:r>
            <w:r w:rsidRPr="005979A1">
              <w:rPr>
                <w:rFonts w:ascii="Times New Roman" w:hAnsi="Times New Roman" w:cs="Times New Roman"/>
                <w:color w:val="000000"/>
                <w:sz w:val="20"/>
                <w:szCs w:val="20"/>
                <w:lang w:val="en-US"/>
              </w:rPr>
              <w:t>) – 71%.</w:t>
            </w:r>
            <w:r w:rsidRPr="005979A1">
              <w:rPr>
                <w:rFonts w:ascii="Times New Roman" w:hAnsi="Times New Roman" w:cs="Times New Roman"/>
                <w:color w:val="000000"/>
                <w:sz w:val="20"/>
                <w:szCs w:val="20"/>
                <w:lang w:val="en-US"/>
              </w:rPr>
              <w:br/>
            </w:r>
            <w:proofErr w:type="spellStart"/>
            <w:r w:rsidRPr="005979A1">
              <w:rPr>
                <w:rFonts w:ascii="Times New Roman" w:hAnsi="Times New Roman" w:cs="Times New Roman"/>
                <w:color w:val="000000"/>
                <w:sz w:val="20"/>
                <w:szCs w:val="20"/>
              </w:rPr>
              <w:t>Ғылым</w:t>
            </w:r>
            <w:proofErr w:type="spellEnd"/>
            <w:r w:rsidRPr="005979A1">
              <w:rPr>
                <w:rFonts w:ascii="Times New Roman" w:hAnsi="Times New Roman" w:cs="Times New Roman"/>
                <w:color w:val="000000"/>
                <w:sz w:val="20"/>
                <w:szCs w:val="20"/>
                <w:lang w:val="en-US"/>
              </w:rPr>
              <w:t xml:space="preserve"> </w:t>
            </w:r>
            <w:proofErr w:type="spellStart"/>
            <w:r w:rsidRPr="005979A1">
              <w:rPr>
                <w:rFonts w:ascii="Times New Roman" w:hAnsi="Times New Roman" w:cs="Times New Roman"/>
                <w:color w:val="000000"/>
                <w:sz w:val="20"/>
                <w:szCs w:val="20"/>
              </w:rPr>
              <w:t>саласы</w:t>
            </w:r>
            <w:proofErr w:type="spellEnd"/>
            <w:r w:rsidRPr="005979A1">
              <w:rPr>
                <w:rFonts w:ascii="Times New Roman" w:hAnsi="Times New Roman" w:cs="Times New Roman"/>
                <w:color w:val="000000"/>
                <w:sz w:val="20"/>
                <w:szCs w:val="20"/>
                <w:lang w:val="en-US"/>
              </w:rPr>
              <w:t>: Social Sciences (Education).</w:t>
            </w:r>
          </w:p>
        </w:tc>
        <w:tc>
          <w:tcPr>
            <w:tcW w:w="2268" w:type="dxa"/>
          </w:tcPr>
          <w:p w14:paraId="681278AF" w14:textId="4F031B70" w:rsidR="00AE1CCF" w:rsidRPr="004A651C" w:rsidRDefault="00AE1CCF" w:rsidP="00AE1CCF">
            <w:pPr>
              <w:pStyle w:val="41"/>
              <w:tabs>
                <w:tab w:val="left" w:pos="1418"/>
              </w:tabs>
              <w:spacing w:before="0" w:after="0"/>
              <w:contextualSpacing/>
              <w:rPr>
                <w:sz w:val="20"/>
                <w:szCs w:val="20"/>
                <w:lang w:val="en-US"/>
              </w:rPr>
            </w:pPr>
            <w:r w:rsidRPr="004A651C">
              <w:rPr>
                <w:rFonts w:ascii="Times New Roman" w:hAnsi="Times New Roman" w:cs="Times New Roman"/>
                <w:sz w:val="20"/>
                <w:szCs w:val="20"/>
                <w:lang w:val="en-US"/>
              </w:rPr>
              <w:t>B</w:t>
            </w:r>
            <w:r w:rsidRPr="004A651C">
              <w:rPr>
                <w:rFonts w:ascii="Times New Roman" w:hAnsi="Times New Roman" w:cs="Times New Roman"/>
                <w:sz w:val="20"/>
                <w:szCs w:val="20"/>
                <w:lang w:val="kk-KZ"/>
              </w:rPr>
              <w:t xml:space="preserve">. </w:t>
            </w:r>
            <w:proofErr w:type="spellStart"/>
            <w:r w:rsidRPr="004A651C">
              <w:rPr>
                <w:rFonts w:ascii="Times New Roman" w:hAnsi="Times New Roman" w:cs="Times New Roman"/>
                <w:sz w:val="20"/>
                <w:szCs w:val="20"/>
                <w:lang w:val="en-US"/>
              </w:rPr>
              <w:t>Sarsenbayeva</w:t>
            </w:r>
            <w:proofErr w:type="spellEnd"/>
          </w:p>
        </w:tc>
        <w:tc>
          <w:tcPr>
            <w:tcW w:w="1701" w:type="dxa"/>
          </w:tcPr>
          <w:p w14:paraId="27ACD1C8" w14:textId="77777777" w:rsidR="00AE1CCF" w:rsidRPr="00C31384" w:rsidRDefault="00AE1CCF" w:rsidP="00AE1CCF">
            <w:pPr>
              <w:jc w:val="center"/>
              <w:rPr>
                <w:b/>
                <w:bCs/>
                <w:sz w:val="20"/>
                <w:lang w:val="kk-KZ"/>
              </w:rPr>
            </w:pPr>
          </w:p>
        </w:tc>
      </w:tr>
      <w:tr w:rsidR="00AE1CCF" w:rsidRPr="00014EF6" w14:paraId="00686BB9" w14:textId="77777777" w:rsidTr="004A0DAD">
        <w:tc>
          <w:tcPr>
            <w:tcW w:w="560" w:type="dxa"/>
          </w:tcPr>
          <w:p w14:paraId="4E5A602F" w14:textId="144A5F77" w:rsidR="00AE1CCF" w:rsidRPr="00AD6E4D" w:rsidRDefault="00AE1CCF" w:rsidP="00AE1CCF">
            <w:pPr>
              <w:jc w:val="center"/>
              <w:rPr>
                <w:rFonts w:ascii="Times New Roman" w:eastAsia="Calibri" w:hAnsi="Times New Roman" w:cs="Times New Roman"/>
                <w:color w:val="000000"/>
                <w:spacing w:val="2"/>
                <w:sz w:val="20"/>
                <w:szCs w:val="20"/>
                <w:lang w:val="kk-KZ"/>
              </w:rPr>
            </w:pPr>
            <w:r w:rsidRPr="00AD6E4D">
              <w:rPr>
                <w:rFonts w:ascii="Times New Roman" w:eastAsia="Calibri" w:hAnsi="Times New Roman" w:cs="Times New Roman"/>
                <w:color w:val="000000"/>
                <w:spacing w:val="2"/>
                <w:sz w:val="20"/>
                <w:szCs w:val="20"/>
                <w:lang w:val="kk-KZ"/>
              </w:rPr>
              <w:t>3</w:t>
            </w:r>
          </w:p>
        </w:tc>
        <w:tc>
          <w:tcPr>
            <w:tcW w:w="2270" w:type="dxa"/>
          </w:tcPr>
          <w:p w14:paraId="0E4D8334" w14:textId="7DA33DFD" w:rsidR="00AE1CCF" w:rsidRPr="004A651C" w:rsidRDefault="00AE1CCF" w:rsidP="00AE1CCF">
            <w:pPr>
              <w:jc w:val="both"/>
              <w:rPr>
                <w:rFonts w:ascii="Times New Roman" w:hAnsi="Times New Roman" w:cs="Times New Roman"/>
                <w:sz w:val="20"/>
                <w:szCs w:val="20"/>
                <w:lang w:val="kk-KZ"/>
              </w:rPr>
            </w:pPr>
            <w:r w:rsidRPr="004A651C">
              <w:rPr>
                <w:rFonts w:ascii="Times New Roman" w:hAnsi="Times New Roman" w:cs="Times New Roman"/>
                <w:sz w:val="20"/>
                <w:szCs w:val="20"/>
                <w:lang w:val="en-US" w:eastAsia="ar-SA"/>
              </w:rPr>
              <w:t>A systematic review of the utility of assistive technologies for SEND students in schools</w:t>
            </w:r>
          </w:p>
          <w:p w14:paraId="7C28DA6A" w14:textId="77777777" w:rsidR="00AE1CCF" w:rsidRPr="004A651C" w:rsidRDefault="00AE1CCF" w:rsidP="00AE1CCF">
            <w:pPr>
              <w:rPr>
                <w:rFonts w:ascii="Times New Roman" w:eastAsia="Calibri" w:hAnsi="Times New Roman" w:cs="Times New Roman"/>
                <w:bCs/>
                <w:color w:val="000000"/>
                <w:sz w:val="20"/>
                <w:szCs w:val="20"/>
                <w:lang w:val="kk-KZ"/>
              </w:rPr>
            </w:pPr>
          </w:p>
        </w:tc>
        <w:tc>
          <w:tcPr>
            <w:tcW w:w="1134" w:type="dxa"/>
          </w:tcPr>
          <w:p w14:paraId="78F239E4" w14:textId="77777777" w:rsidR="00AE1CCF" w:rsidRPr="004A651C" w:rsidRDefault="00AE1CCF" w:rsidP="00AE1CCF">
            <w:pPr>
              <w:jc w:val="center"/>
              <w:rPr>
                <w:rFonts w:ascii="Times New Roman" w:eastAsia="Calibri" w:hAnsi="Times New Roman" w:cs="Times New Roman"/>
                <w:sz w:val="20"/>
                <w:szCs w:val="20"/>
                <w:lang w:val="kk-KZ"/>
              </w:rPr>
            </w:pPr>
            <w:r w:rsidRPr="004A651C">
              <w:rPr>
                <w:rFonts w:ascii="Times New Roman" w:eastAsia="Calibri" w:hAnsi="Times New Roman" w:cs="Times New Roman"/>
                <w:sz w:val="20"/>
                <w:szCs w:val="20"/>
                <w:lang w:val="kk-KZ"/>
              </w:rPr>
              <w:t>Мақала</w:t>
            </w:r>
          </w:p>
          <w:p w14:paraId="46501190" w14:textId="77777777" w:rsidR="00AE1CCF" w:rsidRPr="004A651C" w:rsidRDefault="00AE1CCF" w:rsidP="00AE1CCF">
            <w:pPr>
              <w:jc w:val="center"/>
              <w:rPr>
                <w:rFonts w:ascii="Times New Roman" w:eastAsia="Calibri" w:hAnsi="Times New Roman" w:cs="Times New Roman"/>
                <w:sz w:val="20"/>
                <w:szCs w:val="20"/>
                <w:lang w:val="kk-KZ"/>
              </w:rPr>
            </w:pPr>
          </w:p>
        </w:tc>
        <w:tc>
          <w:tcPr>
            <w:tcW w:w="1701" w:type="dxa"/>
          </w:tcPr>
          <w:p w14:paraId="08BEA14D" w14:textId="1D03677D" w:rsidR="00AE1CCF" w:rsidRPr="004A651C" w:rsidRDefault="00AE1CCF" w:rsidP="00AE1CCF">
            <w:pPr>
              <w:jc w:val="both"/>
              <w:rPr>
                <w:rFonts w:ascii="Times New Roman" w:hAnsi="Times New Roman" w:cs="Times New Roman"/>
                <w:sz w:val="20"/>
                <w:szCs w:val="20"/>
                <w:lang w:val="ru-KZ"/>
              </w:rPr>
            </w:pPr>
            <w:proofErr w:type="spellStart"/>
            <w:r w:rsidRPr="004A651C">
              <w:rPr>
                <w:rFonts w:ascii="Times New Roman" w:hAnsi="Times New Roman" w:cs="Times New Roman"/>
                <w:sz w:val="20"/>
                <w:szCs w:val="20"/>
                <w:lang w:val="ru-KZ"/>
              </w:rPr>
              <w:t>Frontiers</w:t>
            </w:r>
            <w:proofErr w:type="spellEnd"/>
            <w:r w:rsidRPr="004A651C">
              <w:rPr>
                <w:rFonts w:ascii="Times New Roman" w:hAnsi="Times New Roman" w:cs="Times New Roman"/>
                <w:sz w:val="20"/>
                <w:szCs w:val="20"/>
                <w:lang w:val="ru-KZ"/>
              </w:rPr>
              <w:t xml:space="preserve"> </w:t>
            </w:r>
            <w:proofErr w:type="spellStart"/>
            <w:r w:rsidRPr="004A651C">
              <w:rPr>
                <w:rFonts w:ascii="Times New Roman" w:hAnsi="Times New Roman" w:cs="Times New Roman"/>
                <w:sz w:val="20"/>
                <w:szCs w:val="20"/>
                <w:lang w:val="ru-KZ"/>
              </w:rPr>
              <w:t>in</w:t>
            </w:r>
            <w:proofErr w:type="spellEnd"/>
            <w:r w:rsidRPr="004A651C">
              <w:rPr>
                <w:rFonts w:ascii="Times New Roman" w:hAnsi="Times New Roman" w:cs="Times New Roman"/>
                <w:sz w:val="20"/>
                <w:szCs w:val="20"/>
                <w:lang w:val="ru-KZ"/>
              </w:rPr>
              <w:t xml:space="preserve"> Education. – 2025. – </w:t>
            </w:r>
            <w:proofErr w:type="spellStart"/>
            <w:r w:rsidRPr="004A651C">
              <w:rPr>
                <w:rFonts w:ascii="Times New Roman" w:hAnsi="Times New Roman" w:cs="Times New Roman"/>
                <w:sz w:val="20"/>
                <w:szCs w:val="20"/>
                <w:lang w:val="ru-KZ"/>
              </w:rPr>
              <w:t>Vol</w:t>
            </w:r>
            <w:proofErr w:type="spellEnd"/>
            <w:r w:rsidRPr="004A651C">
              <w:rPr>
                <w:rFonts w:ascii="Times New Roman" w:hAnsi="Times New Roman" w:cs="Times New Roman"/>
                <w:sz w:val="20"/>
                <w:szCs w:val="20"/>
                <w:lang w:val="ru-KZ"/>
              </w:rPr>
              <w:t xml:space="preserve">. 10. – Art. 1523797. – </w:t>
            </w:r>
            <w:proofErr w:type="spellStart"/>
            <w:r w:rsidRPr="004A651C">
              <w:rPr>
                <w:rFonts w:ascii="Times New Roman" w:hAnsi="Times New Roman" w:cs="Times New Roman"/>
                <w:sz w:val="20"/>
                <w:szCs w:val="20"/>
                <w:lang w:val="ru-KZ"/>
              </w:rPr>
              <w:t>Published</w:t>
            </w:r>
            <w:proofErr w:type="spellEnd"/>
            <w:r w:rsidRPr="004A651C">
              <w:rPr>
                <w:rFonts w:ascii="Times New Roman" w:hAnsi="Times New Roman" w:cs="Times New Roman"/>
                <w:sz w:val="20"/>
                <w:szCs w:val="20"/>
                <w:lang w:val="ru-KZ"/>
              </w:rPr>
              <w:t xml:space="preserve">: 11 </w:t>
            </w:r>
            <w:proofErr w:type="spellStart"/>
            <w:r w:rsidRPr="004A651C">
              <w:rPr>
                <w:rFonts w:ascii="Times New Roman" w:hAnsi="Times New Roman" w:cs="Times New Roman"/>
                <w:sz w:val="20"/>
                <w:szCs w:val="20"/>
                <w:lang w:val="ru-KZ"/>
              </w:rPr>
              <w:t>February</w:t>
            </w:r>
            <w:proofErr w:type="spellEnd"/>
            <w:r w:rsidRPr="004A651C">
              <w:rPr>
                <w:rFonts w:ascii="Times New Roman" w:hAnsi="Times New Roman" w:cs="Times New Roman"/>
                <w:sz w:val="20"/>
                <w:szCs w:val="20"/>
                <w:lang w:val="ru-KZ"/>
              </w:rPr>
              <w:t xml:space="preserve">. – DOI: </w:t>
            </w:r>
            <w:hyperlink r:id="rId12" w:tgtFrame="_new" w:history="1">
              <w:r w:rsidRPr="004A651C">
                <w:rPr>
                  <w:rStyle w:val="af1"/>
                  <w:rFonts w:ascii="Times New Roman" w:hAnsi="Times New Roman" w:cs="Times New Roman"/>
                  <w:sz w:val="20"/>
                  <w:szCs w:val="20"/>
                  <w:lang w:val="ru-KZ"/>
                </w:rPr>
                <w:t>https://doi.org/10.3389/feduc.2025.1523797</w:t>
              </w:r>
            </w:hyperlink>
          </w:p>
        </w:tc>
        <w:tc>
          <w:tcPr>
            <w:tcW w:w="2268" w:type="dxa"/>
          </w:tcPr>
          <w:p w14:paraId="143EAE3D" w14:textId="67EA191B" w:rsidR="00AE1CCF" w:rsidRPr="00341E2D" w:rsidRDefault="00AE1CCF" w:rsidP="00AE1CCF">
            <w:pPr>
              <w:jc w:val="both"/>
              <w:rPr>
                <w:rFonts w:ascii="Times New Roman" w:eastAsia="Calibri" w:hAnsi="Times New Roman" w:cs="Times New Roman"/>
                <w:color w:val="000000"/>
                <w:spacing w:val="2"/>
                <w:sz w:val="20"/>
                <w:szCs w:val="20"/>
                <w:lang w:val="kk-KZ"/>
              </w:rPr>
            </w:pPr>
            <w:r w:rsidRPr="00341E2D">
              <w:rPr>
                <w:rFonts w:ascii="Times New Roman" w:eastAsia="Times New Roman" w:hAnsi="Times New Roman" w:cs="Times New Roman"/>
                <w:color w:val="000000"/>
                <w:sz w:val="20"/>
                <w:szCs w:val="20"/>
                <w:lang w:val="en-US" w:eastAsia="ru-RU"/>
              </w:rPr>
              <w:t>Journal Citation Reports (JCR, 2025):</w:t>
            </w:r>
            <w:r w:rsidRPr="00341E2D">
              <w:rPr>
                <w:rFonts w:ascii="Times New Roman" w:eastAsia="Times New Roman" w:hAnsi="Times New Roman" w:cs="Times New Roman"/>
                <w:color w:val="000000"/>
                <w:sz w:val="20"/>
                <w:szCs w:val="20"/>
                <w:lang w:val="en-US" w:eastAsia="ru-RU"/>
              </w:rPr>
              <w:br/>
            </w:r>
            <w:r w:rsidRPr="00341E2D">
              <w:rPr>
                <w:rFonts w:ascii="Times New Roman" w:eastAsia="Times New Roman" w:hAnsi="Times New Roman" w:cs="Times New Roman"/>
                <w:color w:val="000000"/>
                <w:sz w:val="20"/>
                <w:szCs w:val="20"/>
                <w:lang w:eastAsia="ru-RU"/>
              </w:rPr>
              <w:t>Импакт</w:t>
            </w:r>
            <w:r w:rsidRPr="00341E2D">
              <w:rPr>
                <w:rFonts w:ascii="Times New Roman" w:eastAsia="Times New Roman" w:hAnsi="Times New Roman" w:cs="Times New Roman"/>
                <w:color w:val="000000"/>
                <w:sz w:val="20"/>
                <w:szCs w:val="20"/>
                <w:lang w:val="en-US" w:eastAsia="ru-RU"/>
              </w:rPr>
              <w:t>-</w:t>
            </w:r>
            <w:r w:rsidRPr="00341E2D">
              <w:rPr>
                <w:rFonts w:ascii="Times New Roman" w:eastAsia="Times New Roman" w:hAnsi="Times New Roman" w:cs="Times New Roman"/>
                <w:color w:val="000000"/>
                <w:sz w:val="20"/>
                <w:szCs w:val="20"/>
                <w:lang w:eastAsia="ru-RU"/>
              </w:rPr>
              <w:t>фактор</w:t>
            </w:r>
            <w:r w:rsidRPr="00341E2D">
              <w:rPr>
                <w:rFonts w:ascii="Times New Roman" w:eastAsia="Times New Roman" w:hAnsi="Times New Roman" w:cs="Times New Roman"/>
                <w:color w:val="000000"/>
                <w:sz w:val="20"/>
                <w:szCs w:val="20"/>
                <w:lang w:val="en-US" w:eastAsia="ru-RU"/>
              </w:rPr>
              <w:t xml:space="preserve"> – 2,4.</w:t>
            </w:r>
            <w:r w:rsidRPr="00341E2D">
              <w:rPr>
                <w:rFonts w:ascii="Times New Roman" w:eastAsia="Times New Roman" w:hAnsi="Times New Roman" w:cs="Times New Roman"/>
                <w:color w:val="000000"/>
                <w:sz w:val="20"/>
                <w:szCs w:val="20"/>
                <w:lang w:val="en-US" w:eastAsia="ru-RU"/>
              </w:rPr>
              <w:br/>
            </w:r>
            <w:proofErr w:type="spellStart"/>
            <w:r w:rsidRPr="00341E2D">
              <w:rPr>
                <w:rFonts w:ascii="Times New Roman" w:eastAsia="Times New Roman" w:hAnsi="Times New Roman" w:cs="Times New Roman"/>
                <w:color w:val="000000"/>
                <w:sz w:val="20"/>
                <w:szCs w:val="20"/>
                <w:lang w:eastAsia="ru-RU"/>
              </w:rPr>
              <w:t>Ғылым</w:t>
            </w:r>
            <w:proofErr w:type="spellEnd"/>
            <w:r w:rsidRPr="00341E2D">
              <w:rPr>
                <w:rFonts w:ascii="Times New Roman" w:eastAsia="Times New Roman" w:hAnsi="Times New Roman" w:cs="Times New Roman"/>
                <w:color w:val="000000"/>
                <w:sz w:val="20"/>
                <w:szCs w:val="20"/>
                <w:lang w:val="en-US" w:eastAsia="ru-RU"/>
              </w:rPr>
              <w:t xml:space="preserve"> </w:t>
            </w:r>
            <w:proofErr w:type="spellStart"/>
            <w:r w:rsidRPr="00341E2D">
              <w:rPr>
                <w:rFonts w:ascii="Times New Roman" w:eastAsia="Times New Roman" w:hAnsi="Times New Roman" w:cs="Times New Roman"/>
                <w:color w:val="000000"/>
                <w:sz w:val="20"/>
                <w:szCs w:val="20"/>
                <w:lang w:eastAsia="ru-RU"/>
              </w:rPr>
              <w:t>саласы</w:t>
            </w:r>
            <w:proofErr w:type="spellEnd"/>
            <w:r w:rsidRPr="00341E2D">
              <w:rPr>
                <w:rFonts w:ascii="Times New Roman" w:eastAsia="Times New Roman" w:hAnsi="Times New Roman" w:cs="Times New Roman"/>
                <w:color w:val="000000"/>
                <w:sz w:val="20"/>
                <w:szCs w:val="20"/>
                <w:lang w:val="en-US" w:eastAsia="ru-RU"/>
              </w:rPr>
              <w:t>: Education and Educational Research.</w:t>
            </w:r>
            <w:r w:rsidRPr="00341E2D">
              <w:rPr>
                <w:rFonts w:ascii="Times New Roman" w:eastAsia="Times New Roman" w:hAnsi="Times New Roman" w:cs="Times New Roman"/>
                <w:color w:val="000000"/>
                <w:sz w:val="20"/>
                <w:szCs w:val="20"/>
                <w:lang w:val="en-US" w:eastAsia="ru-RU"/>
              </w:rPr>
              <w:br/>
              <w:t xml:space="preserve">Web of Science </w:t>
            </w:r>
            <w:proofErr w:type="spellStart"/>
            <w:r w:rsidRPr="00341E2D">
              <w:rPr>
                <w:rFonts w:ascii="Times New Roman" w:eastAsia="Times New Roman" w:hAnsi="Times New Roman" w:cs="Times New Roman"/>
                <w:color w:val="000000"/>
                <w:sz w:val="20"/>
                <w:szCs w:val="20"/>
                <w:lang w:eastAsia="ru-RU"/>
              </w:rPr>
              <w:t>квартилі</w:t>
            </w:r>
            <w:proofErr w:type="spellEnd"/>
            <w:r w:rsidRPr="00341E2D">
              <w:rPr>
                <w:rFonts w:ascii="Times New Roman" w:eastAsia="Times New Roman" w:hAnsi="Times New Roman" w:cs="Times New Roman"/>
                <w:color w:val="000000"/>
                <w:sz w:val="20"/>
                <w:szCs w:val="20"/>
                <w:lang w:val="en-US" w:eastAsia="ru-RU"/>
              </w:rPr>
              <w:t xml:space="preserve"> – Q2.</w:t>
            </w:r>
            <w:r w:rsidRPr="00341E2D">
              <w:rPr>
                <w:rFonts w:ascii="Times New Roman" w:eastAsia="Times New Roman" w:hAnsi="Times New Roman" w:cs="Times New Roman"/>
                <w:color w:val="000000"/>
                <w:sz w:val="20"/>
                <w:szCs w:val="20"/>
                <w:lang w:val="kk-KZ" w:eastAsia="ru-RU"/>
              </w:rPr>
              <w:t xml:space="preserve"> </w:t>
            </w:r>
            <w:proofErr w:type="spellStart"/>
            <w:r w:rsidRPr="00341E2D">
              <w:rPr>
                <w:rFonts w:ascii="Times New Roman" w:eastAsia="Times New Roman" w:hAnsi="Times New Roman" w:cs="Times New Roman"/>
                <w:color w:val="000000"/>
                <w:sz w:val="20"/>
                <w:szCs w:val="20"/>
                <w:lang w:val="en-US" w:eastAsia="ru-RU"/>
              </w:rPr>
              <w:t>eISSN</w:t>
            </w:r>
            <w:proofErr w:type="spellEnd"/>
            <w:r w:rsidRPr="00341E2D">
              <w:rPr>
                <w:rFonts w:ascii="Times New Roman" w:eastAsia="Times New Roman" w:hAnsi="Times New Roman" w:cs="Times New Roman"/>
                <w:color w:val="000000"/>
                <w:sz w:val="20"/>
                <w:szCs w:val="20"/>
                <w:lang w:val="en-US" w:eastAsia="ru-RU"/>
              </w:rPr>
              <w:t>: 2504-284X</w:t>
            </w:r>
          </w:p>
        </w:tc>
        <w:tc>
          <w:tcPr>
            <w:tcW w:w="1560" w:type="dxa"/>
          </w:tcPr>
          <w:p w14:paraId="43AF1488" w14:textId="5753EABF" w:rsidR="00AE1CCF" w:rsidRPr="004A651C" w:rsidRDefault="00AE1CCF" w:rsidP="00AE1CCF">
            <w:pPr>
              <w:jc w:val="both"/>
              <w:rPr>
                <w:rFonts w:ascii="Times New Roman" w:eastAsia="Calibri" w:hAnsi="Times New Roman" w:cs="Times New Roman"/>
                <w:color w:val="000000"/>
                <w:spacing w:val="2"/>
                <w:sz w:val="20"/>
                <w:szCs w:val="20"/>
                <w:lang w:val="en-US"/>
              </w:rPr>
            </w:pPr>
            <w:r w:rsidRPr="004A651C">
              <w:rPr>
                <w:rFonts w:ascii="Times New Roman" w:eastAsia="Calibri" w:hAnsi="Times New Roman" w:cs="Times New Roman"/>
                <w:color w:val="000000"/>
                <w:spacing w:val="2"/>
                <w:sz w:val="20"/>
                <w:szCs w:val="20"/>
                <w:lang w:val="en-US"/>
              </w:rPr>
              <w:t>SCIE</w:t>
            </w:r>
            <w:r w:rsidRPr="004A651C">
              <w:rPr>
                <w:rFonts w:ascii="Times New Roman" w:eastAsia="Calibri" w:hAnsi="Times New Roman" w:cs="Times New Roman"/>
                <w:color w:val="000000"/>
                <w:spacing w:val="2"/>
                <w:sz w:val="20"/>
                <w:szCs w:val="20"/>
                <w:lang w:val="kk-KZ"/>
              </w:rPr>
              <w:t xml:space="preserve"> </w:t>
            </w:r>
            <w:r w:rsidRPr="004A651C">
              <w:rPr>
                <w:rFonts w:ascii="Times New Roman" w:eastAsia="Calibri" w:hAnsi="Times New Roman" w:cs="Times New Roman"/>
                <w:color w:val="000000"/>
                <w:spacing w:val="2"/>
                <w:sz w:val="20"/>
                <w:szCs w:val="20"/>
                <w:lang w:val="en-US"/>
              </w:rPr>
              <w:t>edition (Science Citation Index Expanded)</w:t>
            </w:r>
          </w:p>
        </w:tc>
        <w:tc>
          <w:tcPr>
            <w:tcW w:w="2126" w:type="dxa"/>
          </w:tcPr>
          <w:p w14:paraId="2EB36BFD" w14:textId="79E844D9" w:rsidR="00AE1CCF" w:rsidRPr="005979A1" w:rsidRDefault="00AE1CCF" w:rsidP="00AE1CCF">
            <w:pPr>
              <w:jc w:val="both"/>
              <w:rPr>
                <w:rFonts w:ascii="Times New Roman" w:hAnsi="Times New Roman" w:cs="Times New Roman"/>
                <w:color w:val="000000"/>
                <w:sz w:val="20"/>
                <w:szCs w:val="20"/>
                <w:lang w:val="kk-KZ"/>
              </w:rPr>
            </w:pPr>
            <w:r w:rsidRPr="005979A1">
              <w:rPr>
                <w:rFonts w:ascii="Times New Roman" w:hAnsi="Times New Roman" w:cs="Times New Roman"/>
                <w:color w:val="000000"/>
                <w:sz w:val="20"/>
                <w:szCs w:val="20"/>
                <w:lang w:val="en-US"/>
              </w:rPr>
              <w:t xml:space="preserve">Scopus </w:t>
            </w:r>
            <w:proofErr w:type="spellStart"/>
            <w:r w:rsidRPr="005979A1">
              <w:rPr>
                <w:rFonts w:ascii="Times New Roman" w:hAnsi="Times New Roman" w:cs="Times New Roman"/>
                <w:color w:val="000000"/>
                <w:sz w:val="20"/>
                <w:szCs w:val="20"/>
              </w:rPr>
              <w:t>деректер</w:t>
            </w:r>
            <w:proofErr w:type="spellEnd"/>
            <w:r w:rsidRPr="005979A1">
              <w:rPr>
                <w:rFonts w:ascii="Times New Roman" w:hAnsi="Times New Roman" w:cs="Times New Roman"/>
                <w:color w:val="000000"/>
                <w:sz w:val="20"/>
                <w:szCs w:val="20"/>
                <w:lang w:val="en-US"/>
              </w:rPr>
              <w:t xml:space="preserve"> </w:t>
            </w:r>
            <w:proofErr w:type="spellStart"/>
            <w:r w:rsidRPr="005979A1">
              <w:rPr>
                <w:rFonts w:ascii="Times New Roman" w:hAnsi="Times New Roman" w:cs="Times New Roman"/>
                <w:color w:val="000000"/>
                <w:sz w:val="20"/>
                <w:szCs w:val="20"/>
              </w:rPr>
              <w:t>базасы</w:t>
            </w:r>
            <w:proofErr w:type="spellEnd"/>
            <w:r w:rsidRPr="005979A1">
              <w:rPr>
                <w:rFonts w:ascii="Times New Roman" w:hAnsi="Times New Roman" w:cs="Times New Roman"/>
                <w:color w:val="000000"/>
                <w:sz w:val="20"/>
                <w:szCs w:val="20"/>
                <w:lang w:val="en-US"/>
              </w:rPr>
              <w:t xml:space="preserve"> </w:t>
            </w:r>
            <w:proofErr w:type="spellStart"/>
            <w:r w:rsidRPr="005979A1">
              <w:rPr>
                <w:rFonts w:ascii="Times New Roman" w:hAnsi="Times New Roman" w:cs="Times New Roman"/>
                <w:color w:val="000000"/>
                <w:sz w:val="20"/>
                <w:szCs w:val="20"/>
              </w:rPr>
              <w:t>бойынша</w:t>
            </w:r>
            <w:proofErr w:type="spellEnd"/>
            <w:r w:rsidRPr="005979A1">
              <w:rPr>
                <w:rFonts w:ascii="Times New Roman" w:hAnsi="Times New Roman" w:cs="Times New Roman"/>
                <w:color w:val="000000"/>
                <w:sz w:val="20"/>
                <w:szCs w:val="20"/>
                <w:lang w:val="en-US"/>
              </w:rPr>
              <w:t xml:space="preserve"> (2025):</w:t>
            </w:r>
            <w:r w:rsidRPr="005979A1">
              <w:rPr>
                <w:rFonts w:ascii="Times New Roman" w:hAnsi="Times New Roman" w:cs="Times New Roman"/>
                <w:color w:val="000000"/>
                <w:sz w:val="20"/>
                <w:szCs w:val="20"/>
                <w:lang w:val="kk-KZ"/>
              </w:rPr>
              <w:t xml:space="preserve"> </w:t>
            </w:r>
            <w:proofErr w:type="spellStart"/>
            <w:r w:rsidRPr="005979A1">
              <w:rPr>
                <w:rFonts w:ascii="Times New Roman" w:hAnsi="Times New Roman" w:cs="Times New Roman"/>
                <w:color w:val="000000"/>
                <w:sz w:val="20"/>
                <w:szCs w:val="20"/>
                <w:lang w:val="en-US"/>
              </w:rPr>
              <w:t>CiteScore</w:t>
            </w:r>
            <w:proofErr w:type="spellEnd"/>
            <w:r w:rsidRPr="005979A1">
              <w:rPr>
                <w:rFonts w:ascii="Times New Roman" w:hAnsi="Times New Roman" w:cs="Times New Roman"/>
                <w:color w:val="000000"/>
                <w:sz w:val="20"/>
                <w:szCs w:val="20"/>
                <w:lang w:val="en-US"/>
              </w:rPr>
              <w:t xml:space="preserve"> – 4,1.</w:t>
            </w:r>
            <w:r w:rsidRPr="005979A1">
              <w:rPr>
                <w:rFonts w:ascii="Times New Roman" w:hAnsi="Times New Roman" w:cs="Times New Roman"/>
                <w:color w:val="000000"/>
                <w:sz w:val="20"/>
                <w:szCs w:val="20"/>
                <w:lang w:val="kk-KZ"/>
              </w:rPr>
              <w:t xml:space="preserve"> </w:t>
            </w:r>
            <w:r w:rsidRPr="005979A1">
              <w:rPr>
                <w:rFonts w:ascii="Times New Roman" w:hAnsi="Times New Roman" w:cs="Times New Roman"/>
                <w:color w:val="000000"/>
                <w:sz w:val="20"/>
                <w:szCs w:val="20"/>
                <w:lang w:val="en-US"/>
              </w:rPr>
              <w:t>Percentile (</w:t>
            </w:r>
            <w:r w:rsidRPr="005979A1">
              <w:rPr>
                <w:rFonts w:ascii="Times New Roman" w:hAnsi="Times New Roman" w:cs="Times New Roman"/>
                <w:color w:val="000000"/>
                <w:sz w:val="20"/>
                <w:szCs w:val="20"/>
              </w:rPr>
              <w:t>процентиль</w:t>
            </w:r>
            <w:r w:rsidRPr="005979A1">
              <w:rPr>
                <w:rFonts w:ascii="Times New Roman" w:hAnsi="Times New Roman" w:cs="Times New Roman"/>
                <w:color w:val="000000"/>
                <w:sz w:val="20"/>
                <w:szCs w:val="20"/>
                <w:lang w:val="en-US"/>
              </w:rPr>
              <w:t>) – 71%.</w:t>
            </w:r>
            <w:r w:rsidRPr="005979A1">
              <w:rPr>
                <w:rFonts w:ascii="Times New Roman" w:hAnsi="Times New Roman" w:cs="Times New Roman"/>
                <w:color w:val="000000"/>
                <w:sz w:val="20"/>
                <w:szCs w:val="20"/>
                <w:lang w:val="en-US"/>
              </w:rPr>
              <w:br/>
            </w:r>
            <w:proofErr w:type="spellStart"/>
            <w:r w:rsidRPr="005979A1">
              <w:rPr>
                <w:rFonts w:ascii="Times New Roman" w:hAnsi="Times New Roman" w:cs="Times New Roman"/>
                <w:color w:val="000000"/>
                <w:sz w:val="20"/>
                <w:szCs w:val="20"/>
              </w:rPr>
              <w:t>Ғылым</w:t>
            </w:r>
            <w:proofErr w:type="spellEnd"/>
            <w:r w:rsidRPr="005979A1">
              <w:rPr>
                <w:rFonts w:ascii="Times New Roman" w:hAnsi="Times New Roman" w:cs="Times New Roman"/>
                <w:color w:val="000000"/>
                <w:sz w:val="20"/>
                <w:szCs w:val="20"/>
                <w:lang w:val="en-US"/>
              </w:rPr>
              <w:t xml:space="preserve"> </w:t>
            </w:r>
            <w:proofErr w:type="spellStart"/>
            <w:r w:rsidRPr="005979A1">
              <w:rPr>
                <w:rFonts w:ascii="Times New Roman" w:hAnsi="Times New Roman" w:cs="Times New Roman"/>
                <w:color w:val="000000"/>
                <w:sz w:val="20"/>
                <w:szCs w:val="20"/>
              </w:rPr>
              <w:t>саласы</w:t>
            </w:r>
            <w:proofErr w:type="spellEnd"/>
            <w:r w:rsidRPr="005979A1">
              <w:rPr>
                <w:rFonts w:ascii="Times New Roman" w:hAnsi="Times New Roman" w:cs="Times New Roman"/>
                <w:color w:val="000000"/>
                <w:sz w:val="20"/>
                <w:szCs w:val="20"/>
                <w:lang w:val="en-US"/>
              </w:rPr>
              <w:t>: Social Sciences (Education)</w:t>
            </w:r>
          </w:p>
        </w:tc>
        <w:tc>
          <w:tcPr>
            <w:tcW w:w="2268" w:type="dxa"/>
          </w:tcPr>
          <w:p w14:paraId="2DFE2820" w14:textId="5CF1C371" w:rsidR="00AE1CCF" w:rsidRPr="004A651C" w:rsidRDefault="00AE1CCF" w:rsidP="00AE1CCF">
            <w:pPr>
              <w:ind w:right="-103"/>
              <w:rPr>
                <w:rFonts w:ascii="Times New Roman" w:hAnsi="Times New Roman" w:cs="Times New Roman"/>
                <w:sz w:val="20"/>
                <w:szCs w:val="20"/>
                <w:lang w:val="kk-KZ" w:eastAsia="ar-SA"/>
              </w:rPr>
            </w:pPr>
            <w:proofErr w:type="spellStart"/>
            <w:r w:rsidRPr="004A651C">
              <w:rPr>
                <w:rFonts w:ascii="Times New Roman" w:hAnsi="Times New Roman" w:cs="Times New Roman"/>
                <w:sz w:val="20"/>
                <w:szCs w:val="20"/>
                <w:lang w:val="en-US" w:eastAsia="ar-SA"/>
              </w:rPr>
              <w:t>Mukhtarkyzy</w:t>
            </w:r>
            <w:proofErr w:type="spellEnd"/>
            <w:r w:rsidRPr="004A651C">
              <w:rPr>
                <w:rFonts w:ascii="Times New Roman" w:hAnsi="Times New Roman" w:cs="Times New Roman"/>
                <w:sz w:val="20"/>
                <w:szCs w:val="20"/>
                <w:lang w:val="en-US" w:eastAsia="ar-SA"/>
              </w:rPr>
              <w:t xml:space="preserve"> K., </w:t>
            </w:r>
            <w:proofErr w:type="spellStart"/>
            <w:r w:rsidRPr="004A651C">
              <w:rPr>
                <w:rFonts w:ascii="Times New Roman" w:hAnsi="Times New Roman" w:cs="Times New Roman"/>
                <w:sz w:val="20"/>
                <w:szCs w:val="20"/>
                <w:lang w:val="en-US" w:eastAsia="ar-SA"/>
              </w:rPr>
              <w:t>Smagulova</w:t>
            </w:r>
            <w:proofErr w:type="spellEnd"/>
            <w:r w:rsidRPr="004A651C">
              <w:rPr>
                <w:rFonts w:ascii="Times New Roman" w:hAnsi="Times New Roman" w:cs="Times New Roman"/>
                <w:sz w:val="20"/>
                <w:szCs w:val="20"/>
                <w:lang w:val="en-US" w:eastAsia="ar-SA"/>
              </w:rPr>
              <w:t xml:space="preserve"> L.,</w:t>
            </w:r>
          </w:p>
          <w:p w14:paraId="369A0DC1" w14:textId="54EA2AC3" w:rsidR="00AE1CCF" w:rsidRPr="004A651C" w:rsidRDefault="00AE1CCF" w:rsidP="00AE1CCF">
            <w:pPr>
              <w:ind w:right="-103"/>
              <w:rPr>
                <w:rFonts w:ascii="Times New Roman" w:hAnsi="Times New Roman" w:cs="Times New Roman"/>
                <w:sz w:val="20"/>
                <w:szCs w:val="20"/>
                <w:lang w:val="kk-KZ" w:eastAsia="ar-SA"/>
              </w:rPr>
            </w:pPr>
            <w:proofErr w:type="spellStart"/>
            <w:r w:rsidRPr="004A651C">
              <w:rPr>
                <w:rFonts w:ascii="Times New Roman" w:hAnsi="Times New Roman" w:cs="Times New Roman"/>
                <w:sz w:val="20"/>
                <w:szCs w:val="20"/>
                <w:lang w:val="en-US" w:eastAsia="ar-SA"/>
              </w:rPr>
              <w:t>Tokzhigitova</w:t>
            </w:r>
            <w:proofErr w:type="spellEnd"/>
            <w:r w:rsidRPr="004A651C">
              <w:rPr>
                <w:rFonts w:ascii="Times New Roman" w:hAnsi="Times New Roman" w:cs="Times New Roman"/>
                <w:sz w:val="20"/>
                <w:szCs w:val="20"/>
                <w:lang w:val="en-US" w:eastAsia="ar-SA"/>
              </w:rPr>
              <w:t xml:space="preserve"> A., </w:t>
            </w:r>
            <w:r w:rsidRPr="004A651C">
              <w:rPr>
                <w:rFonts w:ascii="Times New Roman" w:hAnsi="Times New Roman" w:cs="Times New Roman"/>
                <w:sz w:val="20"/>
                <w:szCs w:val="20"/>
                <w:lang w:val="kk-KZ" w:eastAsia="ar-SA"/>
              </w:rPr>
              <w:t>*</w:t>
            </w:r>
            <w:proofErr w:type="spellStart"/>
            <w:r w:rsidRPr="004A651C">
              <w:rPr>
                <w:rFonts w:ascii="Times New Roman" w:hAnsi="Times New Roman" w:cs="Times New Roman"/>
                <w:b/>
                <w:bCs/>
                <w:sz w:val="20"/>
                <w:szCs w:val="20"/>
                <w:u w:val="single"/>
                <w:lang w:val="en-US" w:eastAsia="ar-SA"/>
              </w:rPr>
              <w:t>Serikbayeva</w:t>
            </w:r>
            <w:proofErr w:type="spellEnd"/>
            <w:r w:rsidRPr="004A651C">
              <w:rPr>
                <w:rFonts w:ascii="Times New Roman" w:hAnsi="Times New Roman" w:cs="Times New Roman"/>
                <w:b/>
                <w:bCs/>
                <w:sz w:val="20"/>
                <w:szCs w:val="20"/>
                <w:u w:val="single"/>
                <w:lang w:val="en-US" w:eastAsia="ar-SA"/>
              </w:rPr>
              <w:t xml:space="preserve"> N.,</w:t>
            </w:r>
            <w:r w:rsidRPr="004A651C">
              <w:rPr>
                <w:rFonts w:ascii="Times New Roman" w:hAnsi="Times New Roman" w:cs="Times New Roman"/>
                <w:sz w:val="20"/>
                <w:szCs w:val="20"/>
                <w:lang w:val="en-US" w:eastAsia="ar-SA"/>
              </w:rPr>
              <w:t xml:space="preserve"> </w:t>
            </w:r>
          </w:p>
          <w:p w14:paraId="7768E7FF" w14:textId="383B3D80" w:rsidR="00AE1CCF" w:rsidRPr="004A651C" w:rsidRDefault="00AE1CCF" w:rsidP="00AE1CCF">
            <w:pPr>
              <w:ind w:right="-103"/>
              <w:rPr>
                <w:rFonts w:ascii="Times New Roman" w:hAnsi="Times New Roman" w:cs="Times New Roman"/>
                <w:sz w:val="20"/>
                <w:szCs w:val="20"/>
                <w:lang w:val="kk-KZ" w:eastAsia="ar-SA"/>
              </w:rPr>
            </w:pPr>
            <w:proofErr w:type="spellStart"/>
            <w:r w:rsidRPr="004A651C">
              <w:rPr>
                <w:rFonts w:ascii="Times New Roman" w:hAnsi="Times New Roman" w:cs="Times New Roman"/>
                <w:sz w:val="20"/>
                <w:szCs w:val="20"/>
                <w:lang w:val="en-US" w:eastAsia="ar-SA"/>
              </w:rPr>
              <w:t>Sayakov</w:t>
            </w:r>
            <w:proofErr w:type="spellEnd"/>
            <w:r w:rsidRPr="004A651C">
              <w:rPr>
                <w:rFonts w:ascii="Times New Roman" w:hAnsi="Times New Roman" w:cs="Times New Roman"/>
                <w:sz w:val="20"/>
                <w:szCs w:val="20"/>
                <w:lang w:val="en-US" w:eastAsia="ar-SA"/>
              </w:rPr>
              <w:t xml:space="preserve"> O.,</w:t>
            </w:r>
          </w:p>
          <w:p w14:paraId="3442A6CC" w14:textId="3677531B" w:rsidR="00AE1CCF" w:rsidRPr="004A651C" w:rsidRDefault="00AE1CCF" w:rsidP="00AE1CCF">
            <w:pPr>
              <w:ind w:right="-103"/>
              <w:rPr>
                <w:rFonts w:ascii="Times New Roman" w:hAnsi="Times New Roman" w:cs="Times New Roman"/>
                <w:sz w:val="20"/>
                <w:szCs w:val="20"/>
                <w:lang w:val="kk-KZ"/>
              </w:rPr>
            </w:pPr>
            <w:proofErr w:type="spellStart"/>
            <w:r w:rsidRPr="004A651C">
              <w:rPr>
                <w:rFonts w:ascii="Times New Roman" w:hAnsi="Times New Roman" w:cs="Times New Roman"/>
                <w:sz w:val="20"/>
                <w:szCs w:val="20"/>
                <w:lang w:val="en-US" w:eastAsia="ar-SA"/>
              </w:rPr>
              <w:t>Turkmenbayev</w:t>
            </w:r>
            <w:proofErr w:type="spellEnd"/>
            <w:r w:rsidRPr="004A651C">
              <w:rPr>
                <w:rFonts w:ascii="Times New Roman" w:hAnsi="Times New Roman" w:cs="Times New Roman"/>
                <w:sz w:val="20"/>
                <w:szCs w:val="20"/>
                <w:lang w:val="en-US" w:eastAsia="ar-SA"/>
              </w:rPr>
              <w:t xml:space="preserve"> A., </w:t>
            </w:r>
            <w:proofErr w:type="spellStart"/>
            <w:r w:rsidRPr="004A651C">
              <w:rPr>
                <w:rFonts w:ascii="Times New Roman" w:hAnsi="Times New Roman" w:cs="Times New Roman"/>
                <w:sz w:val="20"/>
                <w:szCs w:val="20"/>
                <w:lang w:val="en-US" w:eastAsia="ar-SA"/>
              </w:rPr>
              <w:t>Assilbayeva</w:t>
            </w:r>
            <w:proofErr w:type="spellEnd"/>
            <w:r w:rsidRPr="004A651C">
              <w:rPr>
                <w:rFonts w:ascii="Times New Roman" w:hAnsi="Times New Roman" w:cs="Times New Roman"/>
                <w:sz w:val="20"/>
                <w:szCs w:val="20"/>
                <w:lang w:val="en-US" w:eastAsia="ar-SA"/>
              </w:rPr>
              <w:t xml:space="preserve"> R</w:t>
            </w:r>
            <w:r w:rsidRPr="004A651C">
              <w:rPr>
                <w:rFonts w:ascii="Times New Roman" w:hAnsi="Times New Roman" w:cs="Times New Roman"/>
                <w:sz w:val="20"/>
                <w:szCs w:val="20"/>
                <w:lang w:val="kk-KZ" w:eastAsia="ar-SA"/>
              </w:rPr>
              <w:t>.</w:t>
            </w:r>
          </w:p>
        </w:tc>
        <w:tc>
          <w:tcPr>
            <w:tcW w:w="1701" w:type="dxa"/>
          </w:tcPr>
          <w:p w14:paraId="127FC222" w14:textId="5B70206C" w:rsidR="00AE1CCF" w:rsidRPr="00C31384" w:rsidRDefault="00AE1CCF" w:rsidP="00AE1CCF">
            <w:pPr>
              <w:jc w:val="center"/>
              <w:rPr>
                <w:rFonts w:ascii="Times New Roman" w:hAnsi="Times New Roman" w:cs="Times New Roman"/>
                <w:b/>
                <w:bCs/>
                <w:sz w:val="20"/>
                <w:szCs w:val="20"/>
                <w:lang w:val="kk-KZ"/>
              </w:rPr>
            </w:pPr>
            <w:r w:rsidRPr="00C31384">
              <w:rPr>
                <w:rFonts w:ascii="Times New Roman" w:hAnsi="Times New Roman" w:cs="Times New Roman"/>
                <w:b/>
                <w:bCs/>
                <w:sz w:val="20"/>
                <w:szCs w:val="20"/>
                <w:lang w:val="kk-KZ"/>
              </w:rPr>
              <w:t>А</w:t>
            </w:r>
            <w:r w:rsidRPr="00C31384">
              <w:rPr>
                <w:rFonts w:ascii="Times New Roman" w:hAnsi="Times New Roman" w:cs="Times New Roman"/>
                <w:b/>
                <w:bCs/>
                <w:sz w:val="20"/>
                <w:szCs w:val="20"/>
              </w:rPr>
              <w:t>втор</w:t>
            </w:r>
            <w:r w:rsidRPr="00C31384">
              <w:rPr>
                <w:rFonts w:ascii="Times New Roman" w:hAnsi="Times New Roman" w:cs="Times New Roman"/>
                <w:b/>
                <w:bCs/>
                <w:sz w:val="20"/>
                <w:szCs w:val="20"/>
                <w:lang w:val="kk-KZ"/>
              </w:rPr>
              <w:t xml:space="preserve"> </w:t>
            </w:r>
            <w:r w:rsidRPr="00C31384">
              <w:rPr>
                <w:rFonts w:ascii="Times New Roman" w:hAnsi="Times New Roman" w:cs="Times New Roman"/>
                <w:b/>
                <w:bCs/>
                <w:sz w:val="20"/>
                <w:szCs w:val="20"/>
              </w:rPr>
              <w:t>корреспондент</w:t>
            </w:r>
          </w:p>
          <w:p w14:paraId="7C05AA6F" w14:textId="77777777" w:rsidR="00AE1CCF" w:rsidRPr="00C31384" w:rsidRDefault="00AE1CCF" w:rsidP="00AE1CCF">
            <w:pPr>
              <w:ind w:left="-106"/>
              <w:jc w:val="center"/>
              <w:rPr>
                <w:rFonts w:ascii="Times New Roman" w:eastAsia="Calibri" w:hAnsi="Times New Roman" w:cs="Times New Roman"/>
                <w:b/>
                <w:bCs/>
                <w:sz w:val="20"/>
                <w:szCs w:val="20"/>
                <w:lang w:val="kk-KZ"/>
              </w:rPr>
            </w:pPr>
          </w:p>
        </w:tc>
      </w:tr>
      <w:tr w:rsidR="00AE1CCF" w:rsidRPr="00014EF6" w14:paraId="5C7530A4" w14:textId="77777777" w:rsidTr="004A0DAD">
        <w:tc>
          <w:tcPr>
            <w:tcW w:w="560" w:type="dxa"/>
          </w:tcPr>
          <w:p w14:paraId="27E4F8F3" w14:textId="6A6617AC" w:rsidR="00AE1CCF" w:rsidRPr="00AD6E4D" w:rsidRDefault="00AE1CCF" w:rsidP="00AE1CCF">
            <w:pPr>
              <w:jc w:val="center"/>
              <w:rPr>
                <w:rFonts w:eastAsia="Calibri"/>
                <w:color w:val="000000"/>
                <w:spacing w:val="2"/>
                <w:sz w:val="20"/>
                <w:szCs w:val="20"/>
                <w:lang w:val="kk-KZ"/>
              </w:rPr>
            </w:pPr>
            <w:r w:rsidRPr="00AD6E4D">
              <w:rPr>
                <w:rFonts w:eastAsia="Calibri"/>
                <w:color w:val="000000"/>
                <w:spacing w:val="2"/>
                <w:sz w:val="20"/>
                <w:szCs w:val="20"/>
                <w:lang w:val="kk-KZ"/>
              </w:rPr>
              <w:t>4</w:t>
            </w:r>
          </w:p>
        </w:tc>
        <w:tc>
          <w:tcPr>
            <w:tcW w:w="2270" w:type="dxa"/>
          </w:tcPr>
          <w:p w14:paraId="0DB21342" w14:textId="7A8E0BFE" w:rsidR="00AE1CCF" w:rsidRPr="004A651C" w:rsidRDefault="00AE1CCF" w:rsidP="00AE1CCF">
            <w:pPr>
              <w:jc w:val="both"/>
              <w:rPr>
                <w:rFonts w:ascii="Times New Roman" w:hAnsi="Times New Roman" w:cs="Times New Roman"/>
                <w:sz w:val="20"/>
                <w:szCs w:val="20"/>
                <w:shd w:val="clear" w:color="auto" w:fill="FFFFFF"/>
                <w:lang w:val="kk-KZ"/>
              </w:rPr>
            </w:pPr>
            <w:r w:rsidRPr="004A651C">
              <w:rPr>
                <w:rFonts w:ascii="Times New Roman" w:hAnsi="Times New Roman" w:cs="Times New Roman"/>
                <w:sz w:val="20"/>
                <w:szCs w:val="20"/>
                <w:shd w:val="clear" w:color="auto" w:fill="FFFFFF"/>
                <w:lang w:val="en-US"/>
              </w:rPr>
              <w:t>Instructional design of smart technology use in teacher digital educational environment</w:t>
            </w:r>
          </w:p>
          <w:p w14:paraId="162F5A19" w14:textId="65721E33" w:rsidR="00AE1CCF" w:rsidRPr="004A651C" w:rsidRDefault="00AE1CCF" w:rsidP="00AE1CCF">
            <w:pPr>
              <w:jc w:val="both"/>
              <w:rPr>
                <w:rFonts w:ascii="Times New Roman" w:hAnsi="Times New Roman" w:cs="Times New Roman"/>
                <w:sz w:val="20"/>
                <w:szCs w:val="20"/>
                <w:lang w:val="kk-KZ" w:eastAsia="ar-SA"/>
              </w:rPr>
            </w:pPr>
          </w:p>
        </w:tc>
        <w:tc>
          <w:tcPr>
            <w:tcW w:w="1134" w:type="dxa"/>
          </w:tcPr>
          <w:p w14:paraId="7FA3D251" w14:textId="77777777" w:rsidR="00AE1CCF" w:rsidRPr="004A651C" w:rsidRDefault="00AE1CCF" w:rsidP="00AE1CCF">
            <w:pPr>
              <w:jc w:val="center"/>
              <w:rPr>
                <w:rFonts w:ascii="Times New Roman" w:eastAsia="Calibri" w:hAnsi="Times New Roman" w:cs="Times New Roman"/>
                <w:sz w:val="20"/>
                <w:szCs w:val="20"/>
                <w:lang w:val="kk-KZ"/>
              </w:rPr>
            </w:pPr>
            <w:r w:rsidRPr="004A651C">
              <w:rPr>
                <w:rFonts w:ascii="Times New Roman" w:eastAsia="Calibri" w:hAnsi="Times New Roman" w:cs="Times New Roman"/>
                <w:sz w:val="20"/>
                <w:szCs w:val="20"/>
                <w:lang w:val="kk-KZ"/>
              </w:rPr>
              <w:t>Мақала</w:t>
            </w:r>
          </w:p>
          <w:p w14:paraId="31A02010" w14:textId="77777777" w:rsidR="00AE1CCF" w:rsidRPr="004A651C" w:rsidRDefault="00AE1CCF" w:rsidP="00AE1CCF">
            <w:pPr>
              <w:jc w:val="center"/>
              <w:rPr>
                <w:rFonts w:ascii="Times New Roman" w:eastAsia="Calibri" w:hAnsi="Times New Roman" w:cs="Times New Roman"/>
                <w:sz w:val="20"/>
                <w:szCs w:val="20"/>
                <w:lang w:val="kk-KZ"/>
              </w:rPr>
            </w:pPr>
          </w:p>
        </w:tc>
        <w:tc>
          <w:tcPr>
            <w:tcW w:w="1701" w:type="dxa"/>
          </w:tcPr>
          <w:p w14:paraId="433BCD79" w14:textId="77777777" w:rsidR="00AE1CCF" w:rsidRPr="004A651C" w:rsidRDefault="00AE1CCF" w:rsidP="00AE1CCF">
            <w:pPr>
              <w:pStyle w:val="11"/>
              <w:jc w:val="both"/>
              <w:rPr>
                <w:rStyle w:val="af1"/>
                <w:rFonts w:ascii="Times New Roman" w:hAnsi="Times New Roman" w:cs="Times New Roman"/>
                <w:sz w:val="20"/>
                <w:szCs w:val="20"/>
                <w:lang w:val="ru-KZ"/>
              </w:rPr>
            </w:pPr>
            <w:r w:rsidRPr="004A651C">
              <w:rPr>
                <w:rFonts w:ascii="Times New Roman" w:hAnsi="Times New Roman" w:cs="Times New Roman"/>
                <w:sz w:val="20"/>
                <w:szCs w:val="20"/>
                <w:shd w:val="clear" w:color="auto" w:fill="FFFFFF"/>
                <w:lang w:val="en-US"/>
              </w:rPr>
              <w:t xml:space="preserve">The Education and Science Journal. – 2023. – Vol. 25, No. 9. – P. 197–230. – DOI: 10.17853/1994-5639-2023-9-12-45. – </w:t>
            </w:r>
            <w:r w:rsidRPr="004A651C">
              <w:rPr>
                <w:rFonts w:ascii="Times New Roman" w:hAnsi="Times New Roman" w:cs="Times New Roman"/>
                <w:lang w:val="ru-KZ"/>
              </w:rPr>
              <w:t xml:space="preserve">URL: </w:t>
            </w:r>
            <w:hyperlink r:id="rId13" w:history="1">
              <w:r w:rsidRPr="004A651C">
                <w:rPr>
                  <w:rStyle w:val="af1"/>
                  <w:rFonts w:ascii="Times New Roman" w:hAnsi="Times New Roman" w:cs="Times New Roman"/>
                  <w:sz w:val="20"/>
                  <w:szCs w:val="20"/>
                  <w:lang w:val="ru-KZ"/>
                </w:rPr>
                <w:t>https://www.edscience.ru/jour/issue/view/123</w:t>
              </w:r>
            </w:hyperlink>
          </w:p>
          <w:p w14:paraId="66FADB61" w14:textId="30D269AB" w:rsidR="00AE1CCF" w:rsidRPr="004A651C" w:rsidRDefault="00CD69B0" w:rsidP="00AE1CCF">
            <w:pPr>
              <w:jc w:val="both"/>
              <w:rPr>
                <w:rFonts w:ascii="Times New Roman" w:hAnsi="Times New Roman" w:cs="Times New Roman"/>
                <w:sz w:val="20"/>
                <w:szCs w:val="20"/>
                <w:shd w:val="clear" w:color="auto" w:fill="FFFFFF"/>
                <w:lang w:val="en-US"/>
              </w:rPr>
            </w:pPr>
            <w:r w:rsidRPr="004A651C">
              <w:rPr>
                <w:rFonts w:ascii="Times New Roman" w:hAnsi="Times New Roman" w:cs="Times New Roman"/>
                <w:sz w:val="20"/>
                <w:szCs w:val="20"/>
                <w:shd w:val="clear" w:color="auto" w:fill="FFFFFF"/>
                <w:lang w:val="en-US"/>
              </w:rPr>
              <w:t>–</w:t>
            </w:r>
            <w:r>
              <w:rPr>
                <w:rFonts w:ascii="Times New Roman" w:hAnsi="Times New Roman" w:cs="Times New Roman"/>
                <w:sz w:val="20"/>
                <w:szCs w:val="20"/>
                <w:shd w:val="clear" w:color="auto" w:fill="FFFFFF"/>
                <w:lang w:val="kk-KZ"/>
              </w:rPr>
              <w:t xml:space="preserve"> </w:t>
            </w:r>
            <w:r w:rsidR="00AE1CCF" w:rsidRPr="004A651C">
              <w:rPr>
                <w:rFonts w:ascii="Times New Roman" w:hAnsi="Times New Roman" w:cs="Times New Roman"/>
                <w:sz w:val="20"/>
                <w:szCs w:val="20"/>
                <w:shd w:val="clear" w:color="auto" w:fill="FFFFFF"/>
                <w:lang w:val="en-US"/>
              </w:rPr>
              <w:t xml:space="preserve">URL: </w:t>
            </w:r>
            <w:hyperlink r:id="rId14" w:history="1">
              <w:r w:rsidR="00AE1CCF" w:rsidRPr="004A651C">
                <w:rPr>
                  <w:rStyle w:val="af1"/>
                  <w:rFonts w:ascii="Times New Roman" w:hAnsi="Times New Roman" w:cs="Times New Roman"/>
                  <w:sz w:val="20"/>
                  <w:shd w:val="clear" w:color="auto" w:fill="FFFFFF"/>
                  <w:lang w:val="en-US"/>
                </w:rPr>
                <w:t>https://www.edscience.ru/jour/article/view/3376</w:t>
              </w:r>
            </w:hyperlink>
          </w:p>
        </w:tc>
        <w:tc>
          <w:tcPr>
            <w:tcW w:w="2268" w:type="dxa"/>
          </w:tcPr>
          <w:p w14:paraId="40BF02B6" w14:textId="1AD22044" w:rsidR="00AE1CCF" w:rsidRPr="00341E2D" w:rsidRDefault="00AE1CCF" w:rsidP="00AE1CCF">
            <w:pPr>
              <w:jc w:val="both"/>
              <w:rPr>
                <w:rFonts w:ascii="Times New Roman" w:eastAsia="Calibri" w:hAnsi="Times New Roman" w:cs="Times New Roman"/>
                <w:color w:val="000000"/>
                <w:spacing w:val="2"/>
                <w:sz w:val="20"/>
                <w:szCs w:val="20"/>
                <w:lang w:val="kk-KZ"/>
              </w:rPr>
            </w:pPr>
            <w:proofErr w:type="spellStart"/>
            <w:r w:rsidRPr="00341E2D">
              <w:rPr>
                <w:rFonts w:ascii="Times New Roman" w:eastAsia="Times New Roman" w:hAnsi="Times New Roman" w:cs="Times New Roman"/>
                <w:color w:val="000000"/>
                <w:sz w:val="20"/>
                <w:szCs w:val="20"/>
                <w:lang w:eastAsia="ru-RU"/>
              </w:rPr>
              <w:t>Ғылым</w:t>
            </w:r>
            <w:proofErr w:type="spellEnd"/>
            <w:r w:rsidRPr="00341E2D">
              <w:rPr>
                <w:rFonts w:ascii="Times New Roman" w:eastAsia="Times New Roman" w:hAnsi="Times New Roman" w:cs="Times New Roman"/>
                <w:color w:val="000000"/>
                <w:sz w:val="20"/>
                <w:szCs w:val="20"/>
                <w:lang w:val="en-US" w:eastAsia="ru-RU"/>
              </w:rPr>
              <w:t xml:space="preserve"> </w:t>
            </w:r>
            <w:proofErr w:type="spellStart"/>
            <w:r w:rsidRPr="00341E2D">
              <w:rPr>
                <w:rFonts w:ascii="Times New Roman" w:eastAsia="Times New Roman" w:hAnsi="Times New Roman" w:cs="Times New Roman"/>
                <w:color w:val="000000"/>
                <w:sz w:val="20"/>
                <w:szCs w:val="20"/>
                <w:lang w:eastAsia="ru-RU"/>
              </w:rPr>
              <w:t>саласы</w:t>
            </w:r>
            <w:proofErr w:type="spellEnd"/>
            <w:r w:rsidRPr="00341E2D">
              <w:rPr>
                <w:rFonts w:ascii="Times New Roman" w:eastAsia="Times New Roman" w:hAnsi="Times New Roman" w:cs="Times New Roman"/>
                <w:color w:val="000000"/>
                <w:sz w:val="20"/>
                <w:szCs w:val="20"/>
                <w:lang w:val="en-US" w:eastAsia="ru-RU"/>
              </w:rPr>
              <w:t>: Education and Educational Research.</w:t>
            </w:r>
            <w:r w:rsidRPr="00341E2D">
              <w:rPr>
                <w:rFonts w:ascii="Times New Roman" w:eastAsia="Times New Roman" w:hAnsi="Times New Roman" w:cs="Times New Roman"/>
                <w:color w:val="000000"/>
                <w:sz w:val="20"/>
                <w:szCs w:val="20"/>
                <w:lang w:val="en-US" w:eastAsia="ru-RU"/>
              </w:rPr>
              <w:br/>
              <w:t xml:space="preserve">Web of Science </w:t>
            </w:r>
            <w:proofErr w:type="spellStart"/>
            <w:r w:rsidRPr="00341E2D">
              <w:rPr>
                <w:rFonts w:ascii="Times New Roman" w:eastAsia="Times New Roman" w:hAnsi="Times New Roman" w:cs="Times New Roman"/>
                <w:color w:val="000000"/>
                <w:sz w:val="20"/>
                <w:szCs w:val="20"/>
                <w:lang w:eastAsia="ru-RU"/>
              </w:rPr>
              <w:t>квартилі</w:t>
            </w:r>
            <w:proofErr w:type="spellEnd"/>
            <w:r w:rsidRPr="00341E2D">
              <w:rPr>
                <w:rFonts w:ascii="Times New Roman" w:eastAsia="Times New Roman" w:hAnsi="Times New Roman" w:cs="Times New Roman"/>
                <w:color w:val="000000"/>
                <w:sz w:val="20"/>
                <w:szCs w:val="20"/>
                <w:lang w:val="en-US" w:eastAsia="ru-RU"/>
              </w:rPr>
              <w:t xml:space="preserve"> – Q2.</w:t>
            </w:r>
            <w:r w:rsidRPr="00341E2D">
              <w:rPr>
                <w:rFonts w:ascii="Times New Roman" w:eastAsia="Times New Roman" w:hAnsi="Times New Roman" w:cs="Times New Roman"/>
                <w:color w:val="000000"/>
                <w:sz w:val="20"/>
                <w:szCs w:val="20"/>
                <w:lang w:val="kk-KZ" w:eastAsia="ru-RU"/>
              </w:rPr>
              <w:t xml:space="preserve"> </w:t>
            </w:r>
            <w:r w:rsidRPr="00341E2D">
              <w:rPr>
                <w:rFonts w:ascii="Times New Roman" w:eastAsia="Times New Roman" w:hAnsi="Times New Roman" w:cs="Times New Roman"/>
                <w:color w:val="000000"/>
                <w:sz w:val="20"/>
                <w:szCs w:val="20"/>
                <w:lang w:eastAsia="ru-RU"/>
              </w:rPr>
              <w:t xml:space="preserve">ISSN: 1994-5639; </w:t>
            </w:r>
            <w:proofErr w:type="spellStart"/>
            <w:r w:rsidRPr="00341E2D">
              <w:rPr>
                <w:rFonts w:ascii="Times New Roman" w:eastAsia="Times New Roman" w:hAnsi="Times New Roman" w:cs="Times New Roman"/>
                <w:color w:val="000000"/>
                <w:sz w:val="20"/>
                <w:szCs w:val="20"/>
                <w:lang w:eastAsia="ru-RU"/>
              </w:rPr>
              <w:t>eISSN</w:t>
            </w:r>
            <w:proofErr w:type="spellEnd"/>
            <w:r w:rsidRPr="00341E2D">
              <w:rPr>
                <w:rFonts w:ascii="Times New Roman" w:eastAsia="Times New Roman" w:hAnsi="Times New Roman" w:cs="Times New Roman"/>
                <w:color w:val="000000"/>
                <w:sz w:val="20"/>
                <w:szCs w:val="20"/>
                <w:lang w:eastAsia="ru-RU"/>
              </w:rPr>
              <w:t>: 2310-5828.</w:t>
            </w:r>
            <w:r w:rsidRPr="00341E2D">
              <w:rPr>
                <w:rFonts w:ascii="Times New Roman" w:eastAsia="Times New Roman" w:hAnsi="Times New Roman" w:cs="Times New Roman"/>
                <w:color w:val="000000"/>
                <w:sz w:val="20"/>
                <w:szCs w:val="20"/>
                <w:lang w:eastAsia="ru-RU"/>
              </w:rPr>
              <w:br/>
              <w:t>Journal ID (IDS): Z4AS9</w:t>
            </w:r>
          </w:p>
        </w:tc>
        <w:tc>
          <w:tcPr>
            <w:tcW w:w="1560" w:type="dxa"/>
          </w:tcPr>
          <w:p w14:paraId="7AD7DE39" w14:textId="3DC0DAB9" w:rsidR="00AE1CCF" w:rsidRPr="004A651C" w:rsidRDefault="00AE1CCF" w:rsidP="00AE1CCF">
            <w:pPr>
              <w:jc w:val="both"/>
              <w:rPr>
                <w:rFonts w:ascii="Times New Roman" w:eastAsia="Calibri" w:hAnsi="Times New Roman" w:cs="Times New Roman"/>
                <w:color w:val="000000"/>
                <w:spacing w:val="2"/>
                <w:sz w:val="20"/>
                <w:szCs w:val="20"/>
                <w:lang w:val="en-US"/>
              </w:rPr>
            </w:pPr>
            <w:r w:rsidRPr="004A651C">
              <w:rPr>
                <w:rFonts w:ascii="Times New Roman" w:eastAsia="Calibri" w:hAnsi="Times New Roman" w:cs="Times New Roman"/>
                <w:color w:val="000000"/>
                <w:spacing w:val="2"/>
                <w:sz w:val="20"/>
                <w:szCs w:val="20"/>
                <w:lang w:val="en-US"/>
              </w:rPr>
              <w:t>SCIE</w:t>
            </w:r>
            <w:r w:rsidRPr="004A651C">
              <w:rPr>
                <w:rFonts w:ascii="Times New Roman" w:eastAsia="Calibri" w:hAnsi="Times New Roman" w:cs="Times New Roman"/>
                <w:color w:val="000000"/>
                <w:spacing w:val="2"/>
                <w:sz w:val="20"/>
                <w:szCs w:val="20"/>
                <w:lang w:val="kk-KZ"/>
              </w:rPr>
              <w:t xml:space="preserve"> </w:t>
            </w:r>
            <w:r w:rsidRPr="004A651C">
              <w:rPr>
                <w:rFonts w:ascii="Times New Roman" w:eastAsia="Calibri" w:hAnsi="Times New Roman" w:cs="Times New Roman"/>
                <w:color w:val="000000"/>
                <w:spacing w:val="2"/>
                <w:sz w:val="20"/>
                <w:szCs w:val="20"/>
                <w:lang w:val="en-US"/>
              </w:rPr>
              <w:t>edition (Science Citation Index Expanded)</w:t>
            </w:r>
          </w:p>
        </w:tc>
        <w:tc>
          <w:tcPr>
            <w:tcW w:w="2126" w:type="dxa"/>
          </w:tcPr>
          <w:p w14:paraId="4675364E" w14:textId="28FE0A91" w:rsidR="00AE1CCF" w:rsidRPr="005979A1" w:rsidRDefault="00AE1CCF" w:rsidP="00AE1CCF">
            <w:pPr>
              <w:jc w:val="both"/>
              <w:rPr>
                <w:rFonts w:ascii="Times New Roman" w:hAnsi="Times New Roman" w:cs="Times New Roman"/>
                <w:color w:val="000000"/>
                <w:sz w:val="20"/>
                <w:szCs w:val="20"/>
                <w:lang w:val="en-US"/>
              </w:rPr>
            </w:pPr>
            <w:r w:rsidRPr="005979A1">
              <w:rPr>
                <w:rFonts w:ascii="Times New Roman" w:hAnsi="Times New Roman" w:cs="Times New Roman"/>
                <w:color w:val="000000"/>
                <w:sz w:val="20"/>
                <w:szCs w:val="20"/>
                <w:lang w:val="en-US"/>
              </w:rPr>
              <w:t xml:space="preserve">Scopus </w:t>
            </w:r>
            <w:proofErr w:type="spellStart"/>
            <w:r w:rsidRPr="005979A1">
              <w:rPr>
                <w:rFonts w:ascii="Times New Roman" w:hAnsi="Times New Roman" w:cs="Times New Roman"/>
                <w:color w:val="000000"/>
                <w:sz w:val="20"/>
                <w:szCs w:val="20"/>
              </w:rPr>
              <w:t>деректер</w:t>
            </w:r>
            <w:proofErr w:type="spellEnd"/>
            <w:r w:rsidRPr="005979A1">
              <w:rPr>
                <w:rFonts w:ascii="Times New Roman" w:hAnsi="Times New Roman" w:cs="Times New Roman"/>
                <w:color w:val="000000"/>
                <w:sz w:val="20"/>
                <w:szCs w:val="20"/>
                <w:lang w:val="en-US"/>
              </w:rPr>
              <w:t xml:space="preserve"> </w:t>
            </w:r>
            <w:proofErr w:type="spellStart"/>
            <w:r w:rsidRPr="005979A1">
              <w:rPr>
                <w:rFonts w:ascii="Times New Roman" w:hAnsi="Times New Roman" w:cs="Times New Roman"/>
                <w:color w:val="000000"/>
                <w:sz w:val="20"/>
                <w:szCs w:val="20"/>
              </w:rPr>
              <w:t>базасы</w:t>
            </w:r>
            <w:proofErr w:type="spellEnd"/>
            <w:r w:rsidRPr="005979A1">
              <w:rPr>
                <w:rFonts w:ascii="Times New Roman" w:hAnsi="Times New Roman" w:cs="Times New Roman"/>
                <w:color w:val="000000"/>
                <w:sz w:val="20"/>
                <w:szCs w:val="20"/>
                <w:lang w:val="en-US"/>
              </w:rPr>
              <w:t xml:space="preserve"> </w:t>
            </w:r>
            <w:proofErr w:type="spellStart"/>
            <w:r w:rsidRPr="005979A1">
              <w:rPr>
                <w:rFonts w:ascii="Times New Roman" w:hAnsi="Times New Roman" w:cs="Times New Roman"/>
                <w:color w:val="000000"/>
                <w:sz w:val="20"/>
                <w:szCs w:val="20"/>
              </w:rPr>
              <w:t>бойынша</w:t>
            </w:r>
            <w:proofErr w:type="spellEnd"/>
            <w:r w:rsidRPr="005979A1">
              <w:rPr>
                <w:rFonts w:ascii="Times New Roman" w:hAnsi="Times New Roman" w:cs="Times New Roman"/>
                <w:color w:val="000000"/>
                <w:sz w:val="20"/>
                <w:szCs w:val="20"/>
                <w:lang w:val="en-US"/>
              </w:rPr>
              <w:t xml:space="preserve"> (2023):</w:t>
            </w:r>
            <w:r w:rsidRPr="005979A1">
              <w:rPr>
                <w:rFonts w:ascii="Times New Roman" w:hAnsi="Times New Roman" w:cs="Times New Roman"/>
                <w:color w:val="000000"/>
                <w:sz w:val="20"/>
                <w:szCs w:val="20"/>
                <w:lang w:val="kk-KZ"/>
              </w:rPr>
              <w:t xml:space="preserve"> </w:t>
            </w:r>
            <w:proofErr w:type="spellStart"/>
            <w:r w:rsidRPr="005979A1">
              <w:rPr>
                <w:rFonts w:ascii="Times New Roman" w:hAnsi="Times New Roman" w:cs="Times New Roman"/>
                <w:color w:val="000000"/>
                <w:sz w:val="20"/>
                <w:szCs w:val="20"/>
                <w:lang w:val="en-US"/>
              </w:rPr>
              <w:t>CiteScore</w:t>
            </w:r>
            <w:proofErr w:type="spellEnd"/>
            <w:r w:rsidRPr="005979A1">
              <w:rPr>
                <w:rFonts w:ascii="Times New Roman" w:hAnsi="Times New Roman" w:cs="Times New Roman"/>
                <w:color w:val="000000"/>
                <w:sz w:val="20"/>
                <w:szCs w:val="20"/>
                <w:lang w:val="en-US"/>
              </w:rPr>
              <w:t xml:space="preserve"> – 2,3.</w:t>
            </w:r>
            <w:r w:rsidRPr="005979A1">
              <w:rPr>
                <w:rFonts w:ascii="Times New Roman" w:hAnsi="Times New Roman" w:cs="Times New Roman"/>
                <w:color w:val="000000"/>
                <w:sz w:val="20"/>
                <w:szCs w:val="20"/>
                <w:lang w:val="en-US"/>
              </w:rPr>
              <w:br/>
              <w:t>Percentile (</w:t>
            </w:r>
            <w:r w:rsidRPr="005979A1">
              <w:rPr>
                <w:rFonts w:ascii="Times New Roman" w:hAnsi="Times New Roman" w:cs="Times New Roman"/>
                <w:color w:val="000000"/>
                <w:sz w:val="20"/>
                <w:szCs w:val="20"/>
              </w:rPr>
              <w:t>процентиль</w:t>
            </w:r>
            <w:r w:rsidRPr="005979A1">
              <w:rPr>
                <w:rFonts w:ascii="Times New Roman" w:hAnsi="Times New Roman" w:cs="Times New Roman"/>
                <w:color w:val="000000"/>
                <w:sz w:val="20"/>
                <w:szCs w:val="20"/>
                <w:lang w:val="en-US"/>
              </w:rPr>
              <w:t>) – 54%.</w:t>
            </w:r>
            <w:r w:rsidRPr="005979A1">
              <w:rPr>
                <w:rFonts w:ascii="Times New Roman" w:hAnsi="Times New Roman" w:cs="Times New Roman"/>
                <w:color w:val="000000"/>
                <w:sz w:val="20"/>
                <w:szCs w:val="20"/>
                <w:lang w:val="en-US"/>
              </w:rPr>
              <w:br/>
            </w:r>
            <w:proofErr w:type="spellStart"/>
            <w:r w:rsidRPr="005979A1">
              <w:rPr>
                <w:rFonts w:ascii="Times New Roman" w:hAnsi="Times New Roman" w:cs="Times New Roman"/>
                <w:color w:val="000000"/>
                <w:sz w:val="20"/>
                <w:szCs w:val="20"/>
              </w:rPr>
              <w:t>Ғылым</w:t>
            </w:r>
            <w:proofErr w:type="spellEnd"/>
            <w:r w:rsidRPr="005979A1">
              <w:rPr>
                <w:rFonts w:ascii="Times New Roman" w:hAnsi="Times New Roman" w:cs="Times New Roman"/>
                <w:color w:val="000000"/>
                <w:sz w:val="20"/>
                <w:szCs w:val="20"/>
                <w:lang w:val="en-US"/>
              </w:rPr>
              <w:t xml:space="preserve"> </w:t>
            </w:r>
            <w:proofErr w:type="spellStart"/>
            <w:r w:rsidRPr="005979A1">
              <w:rPr>
                <w:rFonts w:ascii="Times New Roman" w:hAnsi="Times New Roman" w:cs="Times New Roman"/>
                <w:color w:val="000000"/>
                <w:sz w:val="20"/>
                <w:szCs w:val="20"/>
              </w:rPr>
              <w:t>саласы</w:t>
            </w:r>
            <w:proofErr w:type="spellEnd"/>
            <w:r w:rsidRPr="005979A1">
              <w:rPr>
                <w:rFonts w:ascii="Times New Roman" w:hAnsi="Times New Roman" w:cs="Times New Roman"/>
                <w:color w:val="000000"/>
                <w:sz w:val="20"/>
                <w:szCs w:val="20"/>
                <w:lang w:val="en-US"/>
              </w:rPr>
              <w:t>: Social Sciences (Education).</w:t>
            </w:r>
          </w:p>
        </w:tc>
        <w:tc>
          <w:tcPr>
            <w:tcW w:w="2268" w:type="dxa"/>
          </w:tcPr>
          <w:p w14:paraId="0EAF57CF" w14:textId="77777777" w:rsidR="00AE1CCF" w:rsidRPr="004A651C" w:rsidRDefault="00AE1CCF" w:rsidP="00AE1CCF">
            <w:pPr>
              <w:pStyle w:val="21"/>
              <w:spacing w:after="0" w:line="240" w:lineRule="auto"/>
              <w:ind w:left="0"/>
              <w:rPr>
                <w:rFonts w:ascii="Times New Roman" w:hAnsi="Times New Roman" w:cs="Times New Roman"/>
                <w:iCs/>
                <w:sz w:val="20"/>
                <w:szCs w:val="20"/>
                <w:lang w:val="kk-KZ"/>
              </w:rPr>
            </w:pPr>
            <w:r w:rsidRPr="004A651C">
              <w:rPr>
                <w:rFonts w:ascii="Times New Roman" w:hAnsi="Times New Roman" w:cs="Times New Roman"/>
                <w:iCs/>
                <w:sz w:val="20"/>
                <w:szCs w:val="20"/>
                <w:lang w:val="kk-KZ"/>
              </w:rPr>
              <w:t xml:space="preserve">Sarzhanova G.B., Bobesh R.S., </w:t>
            </w:r>
          </w:p>
          <w:p w14:paraId="77C86AD3" w14:textId="77777777" w:rsidR="00AE1CCF" w:rsidRPr="004A651C" w:rsidRDefault="00AE1CCF" w:rsidP="00AE1CCF">
            <w:pPr>
              <w:pStyle w:val="21"/>
              <w:spacing w:after="0" w:line="240" w:lineRule="auto"/>
              <w:ind w:left="0"/>
              <w:rPr>
                <w:rFonts w:ascii="Times New Roman" w:hAnsi="Times New Roman" w:cs="Times New Roman"/>
                <w:iCs/>
                <w:sz w:val="20"/>
                <w:szCs w:val="20"/>
                <w:lang w:val="kk-KZ"/>
              </w:rPr>
            </w:pPr>
            <w:r w:rsidRPr="004A651C">
              <w:rPr>
                <w:rFonts w:ascii="Times New Roman" w:hAnsi="Times New Roman" w:cs="Times New Roman"/>
                <w:iCs/>
                <w:sz w:val="20"/>
                <w:szCs w:val="20"/>
                <w:lang w:val="kk-KZ"/>
              </w:rPr>
              <w:t>Smagulova G.Z.,</w:t>
            </w:r>
          </w:p>
          <w:p w14:paraId="5EB71D8E" w14:textId="669C89BD" w:rsidR="00AE1CCF" w:rsidRPr="004A651C" w:rsidRDefault="00AE1CCF" w:rsidP="00AE1CCF">
            <w:pPr>
              <w:pStyle w:val="21"/>
              <w:spacing w:after="0" w:line="240" w:lineRule="auto"/>
              <w:ind w:left="0"/>
              <w:rPr>
                <w:rFonts w:ascii="Times New Roman" w:hAnsi="Times New Roman" w:cs="Times New Roman"/>
                <w:iCs/>
                <w:sz w:val="20"/>
                <w:szCs w:val="20"/>
                <w:lang w:val="kk-KZ"/>
              </w:rPr>
            </w:pPr>
            <w:r w:rsidRPr="004A651C">
              <w:rPr>
                <w:rFonts w:ascii="Times New Roman" w:hAnsi="Times New Roman" w:cs="Times New Roman"/>
                <w:iCs/>
                <w:sz w:val="20"/>
                <w:szCs w:val="20"/>
                <w:lang w:val="kk-KZ"/>
              </w:rPr>
              <w:t>Turkel A</w:t>
            </w:r>
            <w:r w:rsidRPr="004A651C">
              <w:rPr>
                <w:rFonts w:ascii="Times New Roman" w:hAnsi="Times New Roman" w:cs="Times New Roman"/>
                <w:iCs/>
                <w:sz w:val="20"/>
                <w:szCs w:val="20"/>
                <w:lang w:val="en-US"/>
              </w:rPr>
              <w:t>.</w:t>
            </w:r>
            <w:r w:rsidRPr="004A651C">
              <w:rPr>
                <w:rFonts w:ascii="Times New Roman" w:hAnsi="Times New Roman" w:cs="Times New Roman"/>
                <w:iCs/>
                <w:sz w:val="20"/>
                <w:szCs w:val="20"/>
                <w:lang w:val="kk-KZ"/>
              </w:rPr>
              <w:t>,</w:t>
            </w:r>
          </w:p>
          <w:p w14:paraId="31F5C8FF" w14:textId="78387F82" w:rsidR="00AE1CCF" w:rsidRPr="004A651C" w:rsidRDefault="00AE1CCF" w:rsidP="00AE1CCF">
            <w:pPr>
              <w:pStyle w:val="21"/>
              <w:spacing w:after="0" w:line="240" w:lineRule="auto"/>
              <w:ind w:left="0"/>
              <w:rPr>
                <w:rFonts w:ascii="Times New Roman" w:hAnsi="Times New Roman" w:cs="Times New Roman"/>
                <w:b/>
                <w:bCs/>
                <w:iCs/>
                <w:sz w:val="20"/>
                <w:szCs w:val="20"/>
                <w:u w:val="single"/>
                <w:lang w:val="en-US"/>
              </w:rPr>
            </w:pPr>
            <w:proofErr w:type="spellStart"/>
            <w:r w:rsidRPr="004A651C">
              <w:rPr>
                <w:rFonts w:ascii="Times New Roman" w:hAnsi="Times New Roman" w:cs="Times New Roman"/>
                <w:b/>
                <w:bCs/>
                <w:iCs/>
                <w:sz w:val="20"/>
                <w:szCs w:val="20"/>
                <w:u w:val="single"/>
                <w:lang w:val="en-US"/>
              </w:rPr>
              <w:t>Serikbayeva</w:t>
            </w:r>
            <w:proofErr w:type="spellEnd"/>
            <w:r w:rsidRPr="004A651C">
              <w:rPr>
                <w:rFonts w:ascii="Times New Roman" w:hAnsi="Times New Roman" w:cs="Times New Roman"/>
                <w:b/>
                <w:bCs/>
                <w:iCs/>
                <w:sz w:val="20"/>
                <w:szCs w:val="20"/>
                <w:u w:val="single"/>
                <w:lang w:val="en-US"/>
              </w:rPr>
              <w:t xml:space="preserve"> N.B.</w:t>
            </w:r>
          </w:p>
          <w:p w14:paraId="19B12315" w14:textId="1289B65C" w:rsidR="00AE1CCF" w:rsidRPr="004A651C" w:rsidRDefault="00AE1CCF" w:rsidP="00AE1CCF">
            <w:pPr>
              <w:ind w:right="-103"/>
              <w:rPr>
                <w:rFonts w:ascii="Times New Roman" w:hAnsi="Times New Roman" w:cs="Times New Roman"/>
                <w:sz w:val="20"/>
                <w:szCs w:val="20"/>
                <w:lang w:val="kk-KZ"/>
              </w:rPr>
            </w:pPr>
          </w:p>
        </w:tc>
        <w:tc>
          <w:tcPr>
            <w:tcW w:w="1701" w:type="dxa"/>
          </w:tcPr>
          <w:p w14:paraId="3B9BA0D0" w14:textId="4C64C75F" w:rsidR="00AE1CCF" w:rsidRPr="00C31384" w:rsidRDefault="00AE1CCF" w:rsidP="00AE1CCF">
            <w:pPr>
              <w:ind w:left="-106"/>
              <w:jc w:val="center"/>
              <w:rPr>
                <w:rFonts w:ascii="Times New Roman" w:eastAsia="Calibri" w:hAnsi="Times New Roman" w:cs="Times New Roman"/>
                <w:b/>
                <w:bCs/>
                <w:sz w:val="20"/>
                <w:szCs w:val="20"/>
                <w:lang w:val="kk-KZ"/>
              </w:rPr>
            </w:pPr>
            <w:r w:rsidRPr="00C31384">
              <w:rPr>
                <w:rFonts w:ascii="Times New Roman" w:eastAsia="Calibri" w:hAnsi="Times New Roman" w:cs="Times New Roman"/>
                <w:b/>
                <w:bCs/>
                <w:sz w:val="20"/>
                <w:szCs w:val="20"/>
                <w:lang w:val="kk-KZ"/>
              </w:rPr>
              <w:t>Қосалқы автор</w:t>
            </w:r>
          </w:p>
        </w:tc>
      </w:tr>
      <w:bookmarkEnd w:id="0"/>
    </w:tbl>
    <w:p w14:paraId="6DD1B275" w14:textId="77777777" w:rsidR="003A1868" w:rsidRDefault="003A1868" w:rsidP="0078709D">
      <w:pPr>
        <w:jc w:val="center"/>
        <w:rPr>
          <w:b/>
          <w:sz w:val="20"/>
          <w:lang w:val="kk-KZ"/>
        </w:rPr>
      </w:pPr>
    </w:p>
    <w:p w14:paraId="2FF70DB9" w14:textId="77777777" w:rsidR="005B79F5" w:rsidRDefault="005B79F5" w:rsidP="0078709D">
      <w:pPr>
        <w:jc w:val="center"/>
        <w:rPr>
          <w:b/>
          <w:sz w:val="24"/>
          <w:szCs w:val="24"/>
          <w:lang w:val="kk-KZ"/>
        </w:rPr>
      </w:pPr>
    </w:p>
    <w:p w14:paraId="3F4464A1" w14:textId="77777777" w:rsidR="005B79F5" w:rsidRDefault="005B79F5" w:rsidP="0078709D">
      <w:pPr>
        <w:jc w:val="center"/>
        <w:rPr>
          <w:b/>
          <w:sz w:val="24"/>
          <w:szCs w:val="24"/>
          <w:lang w:val="kk-KZ"/>
        </w:rPr>
      </w:pPr>
    </w:p>
    <w:p w14:paraId="64EF71BF" w14:textId="33D64C93" w:rsidR="00D32BB4" w:rsidRPr="00B02240" w:rsidRDefault="00FF5179" w:rsidP="0078709D">
      <w:pPr>
        <w:jc w:val="center"/>
        <w:rPr>
          <w:b/>
          <w:sz w:val="24"/>
          <w:szCs w:val="24"/>
          <w:lang w:val="kk-KZ"/>
        </w:rPr>
      </w:pPr>
      <w:r w:rsidRPr="00B02240">
        <w:rPr>
          <w:b/>
          <w:sz w:val="24"/>
          <w:szCs w:val="24"/>
          <w:lang w:val="kk-KZ"/>
        </w:rPr>
        <w:t xml:space="preserve"> </w:t>
      </w:r>
      <w:r w:rsidR="00BC2B20" w:rsidRPr="00B02240">
        <w:rPr>
          <w:b/>
          <w:sz w:val="24"/>
          <w:szCs w:val="24"/>
          <w:lang w:val="kk-KZ"/>
        </w:rPr>
        <w:t>«</w:t>
      </w:r>
      <w:r w:rsidR="001B69A2" w:rsidRPr="00B02240">
        <w:rPr>
          <w:b/>
          <w:sz w:val="24"/>
          <w:szCs w:val="24"/>
          <w:lang w:val="kk-KZ"/>
        </w:rPr>
        <w:t xml:space="preserve">Шәкәрім </w:t>
      </w:r>
      <w:r w:rsidR="00A43C1A" w:rsidRPr="00B02240">
        <w:rPr>
          <w:b/>
          <w:sz w:val="24"/>
          <w:szCs w:val="24"/>
          <w:lang w:val="kk-KZ"/>
        </w:rPr>
        <w:t>университеті</w:t>
      </w:r>
      <w:r w:rsidR="00BC2B20" w:rsidRPr="00B02240">
        <w:rPr>
          <w:b/>
          <w:sz w:val="24"/>
          <w:szCs w:val="24"/>
          <w:lang w:val="kk-KZ"/>
        </w:rPr>
        <w:t xml:space="preserve">» </w:t>
      </w:r>
      <w:r w:rsidR="00A43C1A" w:rsidRPr="00B02240">
        <w:rPr>
          <w:b/>
          <w:sz w:val="24"/>
          <w:szCs w:val="24"/>
          <w:lang w:val="kk-KZ"/>
        </w:rPr>
        <w:t xml:space="preserve">КеАҚ </w:t>
      </w:r>
    </w:p>
    <w:p w14:paraId="38E65BBD" w14:textId="38B6454C" w:rsidR="00071F8A" w:rsidRPr="00B02240" w:rsidRDefault="00071F8A" w:rsidP="0078709D">
      <w:pPr>
        <w:jc w:val="center"/>
        <w:rPr>
          <w:b/>
          <w:bCs/>
          <w:sz w:val="24"/>
          <w:szCs w:val="24"/>
          <w:lang w:val="kk-KZ"/>
        </w:rPr>
      </w:pPr>
      <w:r w:rsidRPr="00B02240">
        <w:rPr>
          <w:b/>
          <w:sz w:val="24"/>
          <w:szCs w:val="24"/>
          <w:lang w:val="kk-KZ"/>
        </w:rPr>
        <w:t>PhD</w:t>
      </w:r>
      <w:r w:rsidR="00312BEE" w:rsidRPr="00B02240">
        <w:rPr>
          <w:b/>
          <w:sz w:val="24"/>
          <w:szCs w:val="24"/>
          <w:lang w:val="kk-KZ"/>
        </w:rPr>
        <w:t xml:space="preserve">, </w:t>
      </w:r>
      <w:r w:rsidR="00465B6B" w:rsidRPr="00B02240">
        <w:rPr>
          <w:b/>
          <w:sz w:val="24"/>
          <w:szCs w:val="24"/>
          <w:lang w:val="kk-KZ"/>
        </w:rPr>
        <w:t xml:space="preserve"> </w:t>
      </w:r>
      <w:r w:rsidR="00312BEE" w:rsidRPr="00B02240">
        <w:rPr>
          <w:b/>
          <w:sz w:val="24"/>
          <w:szCs w:val="24"/>
          <w:lang w:val="kk-KZ"/>
        </w:rPr>
        <w:t xml:space="preserve">ізденуші </w:t>
      </w:r>
      <w:r w:rsidRPr="00B02240">
        <w:rPr>
          <w:b/>
          <w:bCs/>
          <w:sz w:val="24"/>
          <w:szCs w:val="24"/>
          <w:lang w:val="kk-KZ"/>
        </w:rPr>
        <w:t>Серикбаева Нургуль Бейсембековнаның</w:t>
      </w:r>
    </w:p>
    <w:p w14:paraId="271FF952" w14:textId="77777777" w:rsidR="008D3694" w:rsidRDefault="00DA380A" w:rsidP="00DA380A">
      <w:pPr>
        <w:jc w:val="center"/>
        <w:rPr>
          <w:b/>
          <w:sz w:val="24"/>
          <w:szCs w:val="24"/>
          <w:lang w:val="kk-KZ"/>
        </w:rPr>
      </w:pPr>
      <w:r w:rsidRPr="00DA380A">
        <w:rPr>
          <w:b/>
          <w:sz w:val="24"/>
          <w:szCs w:val="24"/>
          <w:lang w:val="kk-KZ"/>
        </w:rPr>
        <w:t xml:space="preserve">«50000 - Әлеуметтік ғылымдар, 50300 – Білім, </w:t>
      </w:r>
      <w:r w:rsidRPr="00DA380A">
        <w:rPr>
          <w:b/>
          <w:bCs/>
          <w:sz w:val="24"/>
          <w:szCs w:val="24"/>
          <w:lang w:val="ru-KZ"/>
        </w:rPr>
        <w:t>50301</w:t>
      </w:r>
      <w:r w:rsidRPr="00DA380A">
        <w:rPr>
          <w:b/>
          <w:sz w:val="24"/>
          <w:szCs w:val="24"/>
          <w:lang w:val="ru-KZ"/>
        </w:rPr>
        <w:t> </w:t>
      </w:r>
      <w:r w:rsidRPr="00DA380A">
        <w:rPr>
          <w:b/>
          <w:sz w:val="24"/>
          <w:szCs w:val="24"/>
          <w:lang w:val="kk-KZ"/>
        </w:rPr>
        <w:t xml:space="preserve">– </w:t>
      </w:r>
      <w:proofErr w:type="spellStart"/>
      <w:r w:rsidRPr="00DA380A">
        <w:rPr>
          <w:b/>
          <w:sz w:val="24"/>
          <w:szCs w:val="24"/>
          <w:lang w:val="ru-KZ"/>
        </w:rPr>
        <w:t>Білім</w:t>
      </w:r>
      <w:proofErr w:type="spellEnd"/>
      <w:r w:rsidRPr="00DA380A">
        <w:rPr>
          <w:b/>
          <w:sz w:val="24"/>
          <w:szCs w:val="24"/>
          <w:lang w:val="ru-KZ"/>
        </w:rPr>
        <w:t xml:space="preserve"> беру </w:t>
      </w:r>
      <w:proofErr w:type="spellStart"/>
      <w:r w:rsidRPr="00DA380A">
        <w:rPr>
          <w:b/>
          <w:sz w:val="24"/>
          <w:szCs w:val="24"/>
          <w:lang w:val="ru-KZ"/>
        </w:rPr>
        <w:t>және</w:t>
      </w:r>
      <w:proofErr w:type="spellEnd"/>
      <w:r w:rsidRPr="00DA380A">
        <w:rPr>
          <w:b/>
          <w:sz w:val="24"/>
          <w:szCs w:val="24"/>
          <w:lang w:val="ru-KZ"/>
        </w:rPr>
        <w:t xml:space="preserve"> </w:t>
      </w:r>
      <w:proofErr w:type="spellStart"/>
      <w:r w:rsidRPr="00DA380A">
        <w:rPr>
          <w:b/>
          <w:sz w:val="24"/>
          <w:szCs w:val="24"/>
          <w:lang w:val="ru-KZ"/>
        </w:rPr>
        <w:t>педагогикалық</w:t>
      </w:r>
      <w:proofErr w:type="spellEnd"/>
      <w:r w:rsidRPr="00DA380A">
        <w:rPr>
          <w:b/>
          <w:sz w:val="24"/>
          <w:szCs w:val="24"/>
          <w:lang w:val="ru-KZ"/>
        </w:rPr>
        <w:t xml:space="preserve"> </w:t>
      </w:r>
      <w:proofErr w:type="spellStart"/>
      <w:r w:rsidRPr="00DA380A">
        <w:rPr>
          <w:b/>
          <w:sz w:val="24"/>
          <w:szCs w:val="24"/>
          <w:lang w:val="ru-KZ"/>
        </w:rPr>
        <w:t>зерттеулер</w:t>
      </w:r>
      <w:proofErr w:type="spellEnd"/>
      <w:r w:rsidRPr="00DA380A">
        <w:rPr>
          <w:b/>
          <w:sz w:val="24"/>
          <w:szCs w:val="24"/>
          <w:lang w:val="kk-KZ"/>
        </w:rPr>
        <w:t>»</w:t>
      </w:r>
      <w:r w:rsidR="00AE5DA0" w:rsidRPr="00B02240">
        <w:rPr>
          <w:b/>
          <w:sz w:val="24"/>
          <w:szCs w:val="24"/>
          <w:lang w:val="kk-KZ"/>
        </w:rPr>
        <w:t xml:space="preserve"> ғылыми </w:t>
      </w:r>
    </w:p>
    <w:p w14:paraId="2A190007" w14:textId="10AC7E7B" w:rsidR="00A87C43" w:rsidRPr="00B02240" w:rsidRDefault="00AE5DA0" w:rsidP="0078709D">
      <w:pPr>
        <w:jc w:val="center"/>
        <w:rPr>
          <w:b/>
          <w:sz w:val="24"/>
          <w:szCs w:val="24"/>
          <w:lang w:val="kk-KZ"/>
        </w:rPr>
      </w:pPr>
      <w:r w:rsidRPr="00B02240">
        <w:rPr>
          <w:b/>
          <w:sz w:val="24"/>
          <w:szCs w:val="24"/>
          <w:lang w:val="kk-KZ"/>
        </w:rPr>
        <w:t>бағыты</w:t>
      </w:r>
      <w:r w:rsidR="007F63A9" w:rsidRPr="00B02240">
        <w:rPr>
          <w:b/>
          <w:sz w:val="24"/>
          <w:szCs w:val="24"/>
          <w:lang w:val="kk-KZ"/>
        </w:rPr>
        <w:t xml:space="preserve"> бойынша </w:t>
      </w:r>
      <w:r w:rsidR="00312BEE" w:rsidRPr="00B02240">
        <w:rPr>
          <w:b/>
          <w:sz w:val="24"/>
          <w:szCs w:val="24"/>
          <w:lang w:val="kk-KZ"/>
        </w:rPr>
        <w:t>қауымдастырылған профессор (доцент) ғылыми атағын алуға</w:t>
      </w:r>
    </w:p>
    <w:p w14:paraId="1C22DAB2" w14:textId="49F62813" w:rsidR="00312BEE" w:rsidRPr="00B02240" w:rsidRDefault="003708F2" w:rsidP="0078709D">
      <w:pPr>
        <w:jc w:val="center"/>
        <w:rPr>
          <w:b/>
          <w:sz w:val="24"/>
          <w:szCs w:val="24"/>
          <w:lang w:val="kk-KZ"/>
        </w:rPr>
      </w:pPr>
      <w:r w:rsidRPr="00B02240">
        <w:rPr>
          <w:b/>
          <w:sz w:val="24"/>
          <w:szCs w:val="24"/>
          <w:lang w:val="kk-KZ"/>
        </w:rPr>
        <w:t>20</w:t>
      </w:r>
      <w:r w:rsidR="001C469E" w:rsidRPr="00B02240">
        <w:rPr>
          <w:b/>
          <w:sz w:val="24"/>
          <w:szCs w:val="24"/>
          <w:lang w:val="kk-KZ"/>
        </w:rPr>
        <w:t>22</w:t>
      </w:r>
      <w:r w:rsidRPr="00B02240">
        <w:rPr>
          <w:b/>
          <w:sz w:val="24"/>
          <w:szCs w:val="24"/>
          <w:lang w:val="kk-KZ"/>
        </w:rPr>
        <w:t>-202</w:t>
      </w:r>
      <w:r w:rsidR="00711885" w:rsidRPr="00B02240">
        <w:rPr>
          <w:b/>
          <w:sz w:val="24"/>
          <w:szCs w:val="24"/>
          <w:lang w:val="kk-KZ"/>
        </w:rPr>
        <w:t>6</w:t>
      </w:r>
      <w:r w:rsidRPr="00B02240">
        <w:rPr>
          <w:b/>
          <w:sz w:val="24"/>
          <w:szCs w:val="24"/>
          <w:lang w:val="kk-KZ"/>
        </w:rPr>
        <w:t xml:space="preserve"> жж. </w:t>
      </w:r>
      <w:r w:rsidR="007F63A9" w:rsidRPr="00B02240">
        <w:rPr>
          <w:b/>
          <w:sz w:val="24"/>
          <w:szCs w:val="24"/>
          <w:lang w:val="kk-KZ"/>
        </w:rPr>
        <w:t>ғылыми және ғылыми-әдістемелік</w:t>
      </w:r>
      <w:r w:rsidR="00A87C43" w:rsidRPr="00B02240">
        <w:rPr>
          <w:b/>
          <w:sz w:val="24"/>
          <w:szCs w:val="24"/>
          <w:lang w:val="kk-KZ"/>
        </w:rPr>
        <w:t xml:space="preserve"> </w:t>
      </w:r>
      <w:r w:rsidR="007F63A9" w:rsidRPr="00B02240">
        <w:rPr>
          <w:b/>
          <w:sz w:val="24"/>
          <w:szCs w:val="24"/>
          <w:lang w:val="kk-KZ"/>
        </w:rPr>
        <w:t xml:space="preserve">еңбектерінің </w:t>
      </w:r>
    </w:p>
    <w:p w14:paraId="002CA374" w14:textId="77777777" w:rsidR="00A87C43" w:rsidRPr="00B02240" w:rsidRDefault="007F63A9" w:rsidP="0078709D">
      <w:pPr>
        <w:jc w:val="center"/>
        <w:rPr>
          <w:b/>
          <w:sz w:val="24"/>
          <w:szCs w:val="24"/>
          <w:lang w:val="kk-KZ"/>
        </w:rPr>
      </w:pPr>
      <w:r w:rsidRPr="00B02240">
        <w:rPr>
          <w:b/>
          <w:sz w:val="24"/>
          <w:szCs w:val="24"/>
          <w:lang w:val="kk-KZ"/>
        </w:rPr>
        <w:t>ТІЗІМІ</w:t>
      </w:r>
    </w:p>
    <w:p w14:paraId="4B8742E0" w14:textId="77777777" w:rsidR="006C7354" w:rsidRPr="00014EF6" w:rsidRDefault="006C7354" w:rsidP="0078709D">
      <w:pPr>
        <w:jc w:val="center"/>
        <w:rPr>
          <w:b/>
          <w:sz w:val="20"/>
          <w:lang w:val="kk-KZ"/>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47"/>
        <w:gridCol w:w="47"/>
        <w:gridCol w:w="1559"/>
        <w:gridCol w:w="5623"/>
        <w:gridCol w:w="47"/>
        <w:gridCol w:w="851"/>
        <w:gridCol w:w="2268"/>
      </w:tblGrid>
      <w:tr w:rsidR="0000433F" w:rsidRPr="00014EF6" w14:paraId="660ED48F" w14:textId="77777777" w:rsidTr="005250BD">
        <w:trPr>
          <w:trHeight w:val="1040"/>
        </w:trPr>
        <w:tc>
          <w:tcPr>
            <w:tcW w:w="567" w:type="dxa"/>
          </w:tcPr>
          <w:p w14:paraId="1F1D6BE3" w14:textId="77777777" w:rsidR="00F8069F" w:rsidRPr="007C7BAB" w:rsidRDefault="00F8069F" w:rsidP="0078709D">
            <w:pPr>
              <w:jc w:val="center"/>
              <w:rPr>
                <w:b/>
                <w:sz w:val="22"/>
                <w:szCs w:val="22"/>
                <w:lang w:val="kk-KZ"/>
              </w:rPr>
            </w:pPr>
          </w:p>
          <w:p w14:paraId="46C0A387" w14:textId="77777777" w:rsidR="00F8069F" w:rsidRPr="007C7BAB" w:rsidRDefault="007F63A9" w:rsidP="0078709D">
            <w:pPr>
              <w:jc w:val="center"/>
              <w:rPr>
                <w:b/>
                <w:sz w:val="22"/>
                <w:szCs w:val="22"/>
                <w:lang w:val="kk-KZ"/>
              </w:rPr>
            </w:pPr>
            <w:r w:rsidRPr="007C7BAB">
              <w:rPr>
                <w:b/>
                <w:sz w:val="22"/>
                <w:szCs w:val="22"/>
              </w:rPr>
              <w:t>№</w:t>
            </w:r>
          </w:p>
          <w:p w14:paraId="674E577E" w14:textId="77777777" w:rsidR="0094376B" w:rsidRPr="007C7BAB" w:rsidRDefault="009A0864" w:rsidP="0078709D">
            <w:pPr>
              <w:jc w:val="center"/>
              <w:rPr>
                <w:b/>
                <w:sz w:val="22"/>
                <w:szCs w:val="22"/>
                <w:lang w:val="kk-KZ"/>
              </w:rPr>
            </w:pPr>
            <w:r w:rsidRPr="007C7BAB">
              <w:rPr>
                <w:b/>
                <w:sz w:val="22"/>
                <w:szCs w:val="22"/>
                <w:lang w:val="kk-KZ"/>
              </w:rPr>
              <w:t>р</w:t>
            </w:r>
            <w:r w:rsidR="007F63A9" w:rsidRPr="007C7BAB">
              <w:rPr>
                <w:b/>
                <w:sz w:val="22"/>
                <w:szCs w:val="22"/>
                <w:lang w:val="kk-KZ"/>
              </w:rPr>
              <w:t>/</w:t>
            </w:r>
            <w:r w:rsidRPr="007C7BAB">
              <w:rPr>
                <w:b/>
                <w:sz w:val="22"/>
                <w:szCs w:val="22"/>
                <w:lang w:val="kk-KZ"/>
              </w:rPr>
              <w:t>с</w:t>
            </w:r>
          </w:p>
        </w:tc>
        <w:tc>
          <w:tcPr>
            <w:tcW w:w="4347" w:type="dxa"/>
          </w:tcPr>
          <w:p w14:paraId="437F7ABA" w14:textId="77777777" w:rsidR="00F8069F" w:rsidRPr="007C7BAB" w:rsidRDefault="00F8069F" w:rsidP="0078709D">
            <w:pPr>
              <w:pStyle w:val="Normal0"/>
              <w:widowControl/>
              <w:ind w:firstLine="142"/>
              <w:jc w:val="center"/>
              <w:rPr>
                <w:b/>
                <w:snapToGrid/>
                <w:sz w:val="22"/>
                <w:szCs w:val="22"/>
              </w:rPr>
            </w:pPr>
          </w:p>
          <w:p w14:paraId="0C941860" w14:textId="77777777" w:rsidR="00F8069F" w:rsidRPr="007C7BAB" w:rsidRDefault="009A0864" w:rsidP="0078709D">
            <w:pPr>
              <w:pStyle w:val="Normal0"/>
              <w:widowControl/>
              <w:ind w:firstLine="142"/>
              <w:jc w:val="center"/>
              <w:rPr>
                <w:b/>
                <w:snapToGrid/>
                <w:sz w:val="22"/>
                <w:szCs w:val="22"/>
                <w:lang w:val="kk-KZ"/>
              </w:rPr>
            </w:pPr>
            <w:r w:rsidRPr="007C7BAB">
              <w:rPr>
                <w:b/>
                <w:snapToGrid/>
                <w:sz w:val="22"/>
                <w:szCs w:val="22"/>
                <w:lang w:val="kk-KZ"/>
              </w:rPr>
              <w:t>Ғылыми еңбек атауы</w:t>
            </w:r>
          </w:p>
        </w:tc>
        <w:tc>
          <w:tcPr>
            <w:tcW w:w="1606" w:type="dxa"/>
            <w:gridSpan w:val="2"/>
          </w:tcPr>
          <w:p w14:paraId="2877D672" w14:textId="77777777" w:rsidR="00F8069F" w:rsidRPr="007C7BAB" w:rsidRDefault="009A0864" w:rsidP="00C62C88">
            <w:pPr>
              <w:ind w:left="-57" w:right="-57"/>
              <w:jc w:val="center"/>
              <w:rPr>
                <w:b/>
                <w:sz w:val="22"/>
                <w:szCs w:val="22"/>
              </w:rPr>
            </w:pPr>
            <w:r w:rsidRPr="007C7BAB">
              <w:rPr>
                <w:b/>
                <w:sz w:val="22"/>
                <w:szCs w:val="22"/>
                <w:lang w:val="kk-KZ"/>
              </w:rPr>
              <w:t>Баспа немесе қолжазба түрінде</w:t>
            </w:r>
          </w:p>
        </w:tc>
        <w:tc>
          <w:tcPr>
            <w:tcW w:w="5623" w:type="dxa"/>
          </w:tcPr>
          <w:p w14:paraId="186A9667" w14:textId="77777777" w:rsidR="009A0864" w:rsidRPr="007C7BAB" w:rsidRDefault="009A0864" w:rsidP="0078709D">
            <w:pPr>
              <w:ind w:firstLine="142"/>
              <w:jc w:val="center"/>
              <w:rPr>
                <w:b/>
                <w:sz w:val="22"/>
                <w:szCs w:val="22"/>
                <w:lang w:val="kk-KZ"/>
              </w:rPr>
            </w:pPr>
          </w:p>
          <w:p w14:paraId="4C18AFBB" w14:textId="77777777" w:rsidR="009A0864" w:rsidRPr="007C7BAB" w:rsidRDefault="007F63A9" w:rsidP="0078709D">
            <w:pPr>
              <w:ind w:firstLine="142"/>
              <w:jc w:val="center"/>
              <w:rPr>
                <w:b/>
                <w:sz w:val="22"/>
                <w:szCs w:val="22"/>
              </w:rPr>
            </w:pPr>
            <w:r w:rsidRPr="007C7BAB">
              <w:rPr>
                <w:b/>
                <w:sz w:val="22"/>
                <w:szCs w:val="22"/>
                <w:lang w:val="kk-KZ"/>
              </w:rPr>
              <w:t>Басылым</w:t>
            </w:r>
            <w:r w:rsidR="00F8069F" w:rsidRPr="007C7BAB">
              <w:rPr>
                <w:b/>
                <w:sz w:val="22"/>
                <w:szCs w:val="22"/>
              </w:rPr>
              <w:t>, журнал (</w:t>
            </w:r>
            <w:r w:rsidRPr="007C7BAB">
              <w:rPr>
                <w:b/>
                <w:sz w:val="22"/>
                <w:szCs w:val="22"/>
                <w:lang w:val="kk-KZ"/>
              </w:rPr>
              <w:t>атауы</w:t>
            </w:r>
            <w:r w:rsidR="00F8069F" w:rsidRPr="007C7BAB">
              <w:rPr>
                <w:b/>
                <w:sz w:val="22"/>
                <w:szCs w:val="22"/>
              </w:rPr>
              <w:t>, н</w:t>
            </w:r>
            <w:r w:rsidRPr="007C7BAB">
              <w:rPr>
                <w:b/>
                <w:sz w:val="22"/>
                <w:szCs w:val="22"/>
                <w:lang w:val="kk-KZ"/>
              </w:rPr>
              <w:t>өмір</w:t>
            </w:r>
            <w:r w:rsidR="00F8069F" w:rsidRPr="007C7BAB">
              <w:rPr>
                <w:b/>
                <w:sz w:val="22"/>
                <w:szCs w:val="22"/>
              </w:rPr>
              <w:t xml:space="preserve">, </w:t>
            </w:r>
            <w:r w:rsidRPr="007C7BAB">
              <w:rPr>
                <w:b/>
                <w:sz w:val="22"/>
                <w:szCs w:val="22"/>
                <w:lang w:val="kk-KZ"/>
              </w:rPr>
              <w:t>жыл</w:t>
            </w:r>
            <w:r w:rsidR="00F8069F" w:rsidRPr="007C7BAB">
              <w:rPr>
                <w:b/>
                <w:sz w:val="22"/>
                <w:szCs w:val="22"/>
              </w:rPr>
              <w:t xml:space="preserve">) </w:t>
            </w:r>
          </w:p>
          <w:p w14:paraId="6A1A6941" w14:textId="77777777" w:rsidR="00F8069F" w:rsidRPr="007C7BAB" w:rsidRDefault="00F8069F" w:rsidP="0078709D">
            <w:pPr>
              <w:ind w:firstLine="142"/>
              <w:jc w:val="center"/>
              <w:rPr>
                <w:b/>
                <w:sz w:val="22"/>
                <w:szCs w:val="22"/>
              </w:rPr>
            </w:pPr>
          </w:p>
        </w:tc>
        <w:tc>
          <w:tcPr>
            <w:tcW w:w="898" w:type="dxa"/>
            <w:gridSpan w:val="2"/>
          </w:tcPr>
          <w:p w14:paraId="1244D807" w14:textId="77777777" w:rsidR="009A0864" w:rsidRPr="007C7BAB" w:rsidRDefault="007F63A9" w:rsidP="0078709D">
            <w:pPr>
              <w:jc w:val="center"/>
              <w:rPr>
                <w:b/>
                <w:sz w:val="22"/>
                <w:szCs w:val="22"/>
                <w:lang w:val="kk-KZ"/>
              </w:rPr>
            </w:pPr>
            <w:r w:rsidRPr="007C7BAB">
              <w:rPr>
                <w:b/>
                <w:sz w:val="22"/>
                <w:szCs w:val="22"/>
                <w:lang w:val="kk-KZ"/>
              </w:rPr>
              <w:t xml:space="preserve">Баспа </w:t>
            </w:r>
          </w:p>
          <w:p w14:paraId="76205038" w14:textId="77777777" w:rsidR="00F8069F" w:rsidRPr="007C7BAB" w:rsidRDefault="009A0864" w:rsidP="0078709D">
            <w:pPr>
              <w:jc w:val="center"/>
              <w:rPr>
                <w:b/>
                <w:sz w:val="22"/>
                <w:szCs w:val="22"/>
                <w:lang w:val="kk-KZ"/>
              </w:rPr>
            </w:pPr>
            <w:r w:rsidRPr="007C7BAB">
              <w:rPr>
                <w:b/>
                <w:sz w:val="22"/>
                <w:szCs w:val="22"/>
                <w:lang w:val="kk-KZ"/>
              </w:rPr>
              <w:t>беті</w:t>
            </w:r>
          </w:p>
        </w:tc>
        <w:tc>
          <w:tcPr>
            <w:tcW w:w="2268" w:type="dxa"/>
            <w:tcBorders>
              <w:bottom w:val="nil"/>
            </w:tcBorders>
          </w:tcPr>
          <w:p w14:paraId="50B25FB7" w14:textId="77777777" w:rsidR="00F8069F" w:rsidRPr="007C7BAB" w:rsidRDefault="00465B6B" w:rsidP="0078709D">
            <w:pPr>
              <w:jc w:val="center"/>
              <w:rPr>
                <w:b/>
                <w:sz w:val="22"/>
                <w:szCs w:val="22"/>
                <w:lang w:val="kk-KZ"/>
              </w:rPr>
            </w:pPr>
            <w:r w:rsidRPr="007C7BAB">
              <w:rPr>
                <w:b/>
                <w:sz w:val="22"/>
                <w:szCs w:val="22"/>
                <w:lang w:val="kk-KZ"/>
              </w:rPr>
              <w:t>Авторлар</w:t>
            </w:r>
          </w:p>
        </w:tc>
      </w:tr>
      <w:tr w:rsidR="0000433F" w:rsidRPr="00014EF6" w14:paraId="0F76519A" w14:textId="77777777" w:rsidTr="00B223C6">
        <w:tc>
          <w:tcPr>
            <w:tcW w:w="567" w:type="dxa"/>
          </w:tcPr>
          <w:p w14:paraId="61FD4D0F" w14:textId="77777777" w:rsidR="00F8069F" w:rsidRPr="00014EF6" w:rsidRDefault="007F63A9" w:rsidP="0078709D">
            <w:pPr>
              <w:jc w:val="center"/>
              <w:rPr>
                <w:sz w:val="20"/>
              </w:rPr>
            </w:pPr>
            <w:r w:rsidRPr="00014EF6">
              <w:rPr>
                <w:sz w:val="20"/>
              </w:rPr>
              <w:t>1</w:t>
            </w:r>
          </w:p>
        </w:tc>
        <w:tc>
          <w:tcPr>
            <w:tcW w:w="4347" w:type="dxa"/>
          </w:tcPr>
          <w:p w14:paraId="4D8233DB" w14:textId="77777777" w:rsidR="00F8069F" w:rsidRPr="00014EF6" w:rsidRDefault="007F63A9" w:rsidP="0078709D">
            <w:pPr>
              <w:pStyle w:val="Normal0"/>
              <w:widowControl/>
              <w:ind w:firstLine="142"/>
              <w:jc w:val="center"/>
              <w:rPr>
                <w:snapToGrid/>
                <w:sz w:val="20"/>
              </w:rPr>
            </w:pPr>
            <w:r w:rsidRPr="00014EF6">
              <w:rPr>
                <w:snapToGrid/>
                <w:sz w:val="20"/>
              </w:rPr>
              <w:t>2</w:t>
            </w:r>
          </w:p>
        </w:tc>
        <w:tc>
          <w:tcPr>
            <w:tcW w:w="1606" w:type="dxa"/>
            <w:gridSpan w:val="2"/>
          </w:tcPr>
          <w:p w14:paraId="170C389F" w14:textId="77777777" w:rsidR="00F8069F" w:rsidRPr="00014EF6" w:rsidRDefault="007F63A9" w:rsidP="0078709D">
            <w:pPr>
              <w:jc w:val="center"/>
              <w:rPr>
                <w:sz w:val="20"/>
              </w:rPr>
            </w:pPr>
            <w:r w:rsidRPr="00014EF6">
              <w:rPr>
                <w:sz w:val="20"/>
              </w:rPr>
              <w:t>3</w:t>
            </w:r>
          </w:p>
        </w:tc>
        <w:tc>
          <w:tcPr>
            <w:tcW w:w="5623" w:type="dxa"/>
          </w:tcPr>
          <w:p w14:paraId="4AE4D9FE" w14:textId="77777777" w:rsidR="00F8069F" w:rsidRPr="00014EF6" w:rsidRDefault="007F63A9" w:rsidP="0078709D">
            <w:pPr>
              <w:ind w:firstLine="142"/>
              <w:jc w:val="center"/>
              <w:rPr>
                <w:sz w:val="20"/>
              </w:rPr>
            </w:pPr>
            <w:r w:rsidRPr="00014EF6">
              <w:rPr>
                <w:sz w:val="20"/>
              </w:rPr>
              <w:t>4</w:t>
            </w:r>
          </w:p>
        </w:tc>
        <w:tc>
          <w:tcPr>
            <w:tcW w:w="898" w:type="dxa"/>
            <w:gridSpan w:val="2"/>
          </w:tcPr>
          <w:p w14:paraId="488BC1E2" w14:textId="77777777" w:rsidR="00F8069F" w:rsidRPr="00014EF6" w:rsidRDefault="007F63A9" w:rsidP="0078709D">
            <w:pPr>
              <w:jc w:val="center"/>
              <w:rPr>
                <w:sz w:val="20"/>
              </w:rPr>
            </w:pPr>
            <w:r w:rsidRPr="00014EF6">
              <w:rPr>
                <w:sz w:val="20"/>
              </w:rPr>
              <w:t>5</w:t>
            </w:r>
          </w:p>
        </w:tc>
        <w:tc>
          <w:tcPr>
            <w:tcW w:w="2268" w:type="dxa"/>
          </w:tcPr>
          <w:p w14:paraId="3499E86C" w14:textId="77777777" w:rsidR="00F8069F" w:rsidRPr="00014EF6" w:rsidRDefault="007F63A9" w:rsidP="0078709D">
            <w:pPr>
              <w:jc w:val="center"/>
              <w:rPr>
                <w:sz w:val="20"/>
              </w:rPr>
            </w:pPr>
            <w:r w:rsidRPr="00014EF6">
              <w:rPr>
                <w:sz w:val="20"/>
              </w:rPr>
              <w:t>6</w:t>
            </w:r>
          </w:p>
        </w:tc>
      </w:tr>
      <w:tr w:rsidR="0001706E" w:rsidRPr="00014EF6" w14:paraId="1BE97117" w14:textId="77777777" w:rsidTr="007C7BAB">
        <w:tc>
          <w:tcPr>
            <w:tcW w:w="15309" w:type="dxa"/>
            <w:gridSpan w:val="8"/>
          </w:tcPr>
          <w:p w14:paraId="535FC3DA" w14:textId="5A70B428" w:rsidR="0001706E" w:rsidRPr="009D4EF4" w:rsidRDefault="00AD3EBB" w:rsidP="0001706E">
            <w:pPr>
              <w:jc w:val="center"/>
              <w:rPr>
                <w:sz w:val="16"/>
                <w:szCs w:val="16"/>
                <w:lang w:val="kk-KZ"/>
              </w:rPr>
            </w:pPr>
            <w:r w:rsidRPr="00B36894">
              <w:rPr>
                <w:b/>
                <w:sz w:val="22"/>
                <w:szCs w:val="22"/>
                <w:lang w:val="kk-KZ"/>
              </w:rPr>
              <w:t>Web of Science немесе Scopus халықаралық деректер базасында индекстелген ғылыми журналдардағы мақалалар</w:t>
            </w:r>
          </w:p>
        </w:tc>
      </w:tr>
      <w:tr w:rsidR="00F27A9B" w:rsidRPr="001D6840" w14:paraId="14FC598D" w14:textId="77777777" w:rsidTr="00B223C6">
        <w:tc>
          <w:tcPr>
            <w:tcW w:w="567" w:type="dxa"/>
          </w:tcPr>
          <w:p w14:paraId="65C4941B" w14:textId="5C4C882D" w:rsidR="00F27A9B" w:rsidRPr="00F555FA" w:rsidRDefault="00B04A37" w:rsidP="00F27A9B">
            <w:pPr>
              <w:jc w:val="center"/>
              <w:rPr>
                <w:sz w:val="20"/>
                <w:lang w:val="kk-KZ"/>
              </w:rPr>
            </w:pPr>
            <w:r w:rsidRPr="00F555FA">
              <w:rPr>
                <w:sz w:val="20"/>
                <w:lang w:val="kk-KZ"/>
              </w:rPr>
              <w:t>1</w:t>
            </w:r>
          </w:p>
        </w:tc>
        <w:tc>
          <w:tcPr>
            <w:tcW w:w="4347" w:type="dxa"/>
          </w:tcPr>
          <w:p w14:paraId="4172BCFB" w14:textId="6F32027A" w:rsidR="00F27A9B" w:rsidRPr="00EF43A3" w:rsidRDefault="00000000" w:rsidP="005F1B18">
            <w:pPr>
              <w:jc w:val="both"/>
              <w:rPr>
                <w:sz w:val="20"/>
                <w:shd w:val="clear" w:color="auto" w:fill="FFFFFF"/>
                <w:lang w:val="en-US"/>
              </w:rPr>
            </w:pPr>
            <w:hyperlink r:id="rId15" w:history="1">
              <w:r w:rsidR="00F27A9B" w:rsidRPr="00EF43A3">
                <w:rPr>
                  <w:rStyle w:val="af1"/>
                  <w:rFonts w:eastAsia="Calibri"/>
                  <w:bCs/>
                  <w:color w:val="000000" w:themeColor="text1"/>
                  <w:sz w:val="20"/>
                  <w:u w:val="none"/>
                  <w:lang w:val="en-US"/>
                </w:rPr>
                <w:t>Psychological safety and well-being in Kazakh upper-secondary classrooms: a mixed-methods pilot study</w:t>
              </w:r>
            </w:hyperlink>
            <w:r w:rsidR="00F27A9B" w:rsidRPr="00EF43A3">
              <w:rPr>
                <w:rFonts w:eastAsia="Calibri"/>
                <w:b/>
                <w:bCs/>
                <w:color w:val="000000" w:themeColor="text1"/>
                <w:sz w:val="20"/>
                <w:lang w:val="en-US"/>
              </w:rPr>
              <w:t xml:space="preserve"> </w:t>
            </w:r>
          </w:p>
        </w:tc>
        <w:tc>
          <w:tcPr>
            <w:tcW w:w="1606" w:type="dxa"/>
            <w:gridSpan w:val="2"/>
          </w:tcPr>
          <w:p w14:paraId="69C8B59C" w14:textId="1FEB644B" w:rsidR="00F27A9B" w:rsidRPr="00EF43A3" w:rsidRDefault="00AD3EBB" w:rsidP="00F27A9B">
            <w:pPr>
              <w:jc w:val="center"/>
              <w:rPr>
                <w:bCs/>
                <w:sz w:val="20"/>
                <w:lang w:val="kk-KZ"/>
              </w:rPr>
            </w:pPr>
            <w:r w:rsidRPr="00EF43A3">
              <w:rPr>
                <w:bCs/>
                <w:sz w:val="20"/>
                <w:lang w:val="kk-KZ"/>
              </w:rPr>
              <w:t>Баспа</w:t>
            </w:r>
          </w:p>
        </w:tc>
        <w:tc>
          <w:tcPr>
            <w:tcW w:w="5623" w:type="dxa"/>
          </w:tcPr>
          <w:p w14:paraId="5B9FC168" w14:textId="77777777" w:rsidR="004E29A7" w:rsidRPr="00EF43A3" w:rsidRDefault="004E29A7" w:rsidP="00FE5A60">
            <w:pPr>
              <w:spacing w:after="160" w:line="259" w:lineRule="auto"/>
              <w:jc w:val="both"/>
              <w:rPr>
                <w:sz w:val="20"/>
                <w:lang w:val="ru-KZ"/>
              </w:rPr>
            </w:pPr>
            <w:proofErr w:type="spellStart"/>
            <w:r w:rsidRPr="00EF43A3">
              <w:rPr>
                <w:sz w:val="20"/>
                <w:lang w:val="ru-KZ"/>
              </w:rPr>
              <w:t>Frontiers</w:t>
            </w:r>
            <w:proofErr w:type="spellEnd"/>
            <w:r w:rsidRPr="00EF43A3">
              <w:rPr>
                <w:sz w:val="20"/>
                <w:lang w:val="ru-KZ"/>
              </w:rPr>
              <w:t xml:space="preserve"> </w:t>
            </w:r>
            <w:proofErr w:type="spellStart"/>
            <w:r w:rsidRPr="00EF43A3">
              <w:rPr>
                <w:sz w:val="20"/>
                <w:lang w:val="ru-KZ"/>
              </w:rPr>
              <w:t>in</w:t>
            </w:r>
            <w:proofErr w:type="spellEnd"/>
            <w:r w:rsidRPr="00EF43A3">
              <w:rPr>
                <w:sz w:val="20"/>
                <w:lang w:val="ru-KZ"/>
              </w:rPr>
              <w:t xml:space="preserve"> Education. – 2026. – </w:t>
            </w:r>
            <w:proofErr w:type="spellStart"/>
            <w:r w:rsidRPr="00EF43A3">
              <w:rPr>
                <w:sz w:val="20"/>
                <w:lang w:val="ru-KZ"/>
              </w:rPr>
              <w:t>Vol</w:t>
            </w:r>
            <w:proofErr w:type="spellEnd"/>
            <w:r w:rsidRPr="00EF43A3">
              <w:rPr>
                <w:sz w:val="20"/>
                <w:lang w:val="ru-KZ"/>
              </w:rPr>
              <w:t xml:space="preserve">. 11. – Art. 1742756. – </w:t>
            </w:r>
            <w:proofErr w:type="spellStart"/>
            <w:r w:rsidRPr="00EF43A3">
              <w:rPr>
                <w:sz w:val="20"/>
                <w:lang w:val="ru-KZ"/>
              </w:rPr>
              <w:t>Published</w:t>
            </w:r>
            <w:proofErr w:type="spellEnd"/>
            <w:r w:rsidRPr="00EF43A3">
              <w:rPr>
                <w:sz w:val="20"/>
                <w:lang w:val="ru-KZ"/>
              </w:rPr>
              <w:t xml:space="preserve">: 27 </w:t>
            </w:r>
            <w:proofErr w:type="spellStart"/>
            <w:r w:rsidRPr="00EF43A3">
              <w:rPr>
                <w:sz w:val="20"/>
                <w:lang w:val="ru-KZ"/>
              </w:rPr>
              <w:t>February</w:t>
            </w:r>
            <w:proofErr w:type="spellEnd"/>
            <w:r w:rsidRPr="00EF43A3">
              <w:rPr>
                <w:sz w:val="20"/>
                <w:lang w:val="ru-KZ"/>
              </w:rPr>
              <w:t xml:space="preserve">. – DOI: </w:t>
            </w:r>
            <w:hyperlink r:id="rId16" w:history="1">
              <w:r w:rsidRPr="00EF43A3">
                <w:rPr>
                  <w:rStyle w:val="af1"/>
                  <w:sz w:val="20"/>
                  <w:lang w:val="ru-KZ"/>
                </w:rPr>
                <w:t>https://doi.org/10.3389/feduc.2026.1742756</w:t>
              </w:r>
            </w:hyperlink>
          </w:p>
          <w:p w14:paraId="53EC0600" w14:textId="77777777" w:rsidR="00F27A9B" w:rsidRPr="00EF43A3" w:rsidRDefault="00F27A9B" w:rsidP="00FE5A60">
            <w:pPr>
              <w:jc w:val="both"/>
              <w:rPr>
                <w:sz w:val="20"/>
                <w:shd w:val="clear" w:color="auto" w:fill="FFFFFF"/>
                <w:lang w:val="ru-KZ"/>
              </w:rPr>
            </w:pPr>
          </w:p>
        </w:tc>
        <w:tc>
          <w:tcPr>
            <w:tcW w:w="898" w:type="dxa"/>
            <w:gridSpan w:val="2"/>
          </w:tcPr>
          <w:p w14:paraId="20AF1029" w14:textId="2DCBCE4C" w:rsidR="00F27A9B" w:rsidRPr="00EF43A3" w:rsidRDefault="005320C0" w:rsidP="00F27A9B">
            <w:pPr>
              <w:jc w:val="center"/>
              <w:rPr>
                <w:bCs/>
                <w:sz w:val="20"/>
                <w:lang w:val="kk-KZ"/>
              </w:rPr>
            </w:pPr>
            <w:r w:rsidRPr="00EF43A3">
              <w:rPr>
                <w:bCs/>
                <w:sz w:val="20"/>
                <w:lang w:val="kk-KZ"/>
              </w:rPr>
              <w:t>0,4</w:t>
            </w:r>
          </w:p>
        </w:tc>
        <w:tc>
          <w:tcPr>
            <w:tcW w:w="2268" w:type="dxa"/>
          </w:tcPr>
          <w:p w14:paraId="665F81F9" w14:textId="77777777" w:rsidR="00F27A9B" w:rsidRPr="00EF43A3" w:rsidRDefault="00F27A9B" w:rsidP="00F27A9B">
            <w:pPr>
              <w:rPr>
                <w:color w:val="000000"/>
                <w:spacing w:val="4"/>
                <w:sz w:val="20"/>
                <w:shd w:val="clear" w:color="auto" w:fill="FFFFFF"/>
                <w:lang w:val="kk-KZ"/>
              </w:rPr>
            </w:pPr>
            <w:proofErr w:type="spellStart"/>
            <w:r w:rsidRPr="00EF43A3">
              <w:rPr>
                <w:b/>
                <w:bCs/>
                <w:color w:val="000000"/>
                <w:spacing w:val="4"/>
                <w:sz w:val="20"/>
                <w:u w:val="single"/>
                <w:shd w:val="clear" w:color="auto" w:fill="FFFFFF"/>
                <w:lang w:val="en-US"/>
              </w:rPr>
              <w:t>Serikbayeva</w:t>
            </w:r>
            <w:proofErr w:type="spellEnd"/>
            <w:r w:rsidRPr="00EF43A3">
              <w:rPr>
                <w:b/>
                <w:bCs/>
                <w:color w:val="000000"/>
                <w:spacing w:val="4"/>
                <w:sz w:val="20"/>
                <w:u w:val="single"/>
                <w:shd w:val="clear" w:color="auto" w:fill="FFFFFF"/>
                <w:lang w:val="en-US"/>
              </w:rPr>
              <w:t xml:space="preserve"> N</w:t>
            </w:r>
            <w:r w:rsidRPr="00EF43A3">
              <w:rPr>
                <w:b/>
                <w:bCs/>
                <w:color w:val="000000"/>
                <w:spacing w:val="4"/>
                <w:sz w:val="20"/>
                <w:u w:val="single"/>
                <w:shd w:val="clear" w:color="auto" w:fill="FFFFFF"/>
                <w:lang w:val="kk-KZ"/>
              </w:rPr>
              <w:t>.</w:t>
            </w:r>
            <w:r w:rsidRPr="00EF43A3">
              <w:rPr>
                <w:b/>
                <w:bCs/>
                <w:color w:val="000000"/>
                <w:spacing w:val="4"/>
                <w:sz w:val="20"/>
                <w:u w:val="single"/>
                <w:shd w:val="clear" w:color="auto" w:fill="FFFFFF"/>
                <w:lang w:val="en-US"/>
              </w:rPr>
              <w:t>,</w:t>
            </w:r>
            <w:r w:rsidRPr="00EF43A3">
              <w:rPr>
                <w:color w:val="000000"/>
                <w:spacing w:val="4"/>
                <w:sz w:val="20"/>
                <w:shd w:val="clear" w:color="auto" w:fill="FFFFFF"/>
                <w:lang w:val="en-US"/>
              </w:rPr>
              <w:t xml:space="preserve"> </w:t>
            </w:r>
            <w:proofErr w:type="spellStart"/>
            <w:r w:rsidRPr="00EF43A3">
              <w:rPr>
                <w:color w:val="000000"/>
                <w:spacing w:val="4"/>
                <w:sz w:val="20"/>
                <w:shd w:val="clear" w:color="auto" w:fill="FFFFFF"/>
                <w:lang w:val="en-US"/>
              </w:rPr>
              <w:t>Sarzhanova</w:t>
            </w:r>
            <w:proofErr w:type="spellEnd"/>
            <w:r w:rsidRPr="00EF43A3">
              <w:rPr>
                <w:color w:val="000000"/>
                <w:spacing w:val="4"/>
                <w:sz w:val="20"/>
                <w:shd w:val="clear" w:color="auto" w:fill="FFFFFF"/>
                <w:lang w:val="en-US"/>
              </w:rPr>
              <w:t xml:space="preserve"> G</w:t>
            </w:r>
            <w:r w:rsidRPr="00EF43A3">
              <w:rPr>
                <w:color w:val="000000"/>
                <w:spacing w:val="4"/>
                <w:sz w:val="20"/>
                <w:shd w:val="clear" w:color="auto" w:fill="FFFFFF"/>
                <w:lang w:val="kk-KZ"/>
              </w:rPr>
              <w:t>.</w:t>
            </w:r>
            <w:r w:rsidRPr="00EF43A3">
              <w:rPr>
                <w:color w:val="000000"/>
                <w:spacing w:val="4"/>
                <w:sz w:val="20"/>
                <w:shd w:val="clear" w:color="auto" w:fill="FFFFFF"/>
                <w:lang w:val="en-US"/>
              </w:rPr>
              <w:t>, </w:t>
            </w:r>
          </w:p>
          <w:p w14:paraId="790A2B42" w14:textId="77777777" w:rsidR="00F27A9B" w:rsidRPr="00EF43A3" w:rsidRDefault="00F27A9B" w:rsidP="00F27A9B">
            <w:pPr>
              <w:rPr>
                <w:color w:val="000000"/>
                <w:spacing w:val="4"/>
                <w:sz w:val="20"/>
                <w:shd w:val="clear" w:color="auto" w:fill="FFFFFF"/>
                <w:lang w:val="kk-KZ"/>
              </w:rPr>
            </w:pPr>
            <w:proofErr w:type="spellStart"/>
            <w:r w:rsidRPr="00EF43A3">
              <w:rPr>
                <w:color w:val="000000"/>
                <w:spacing w:val="4"/>
                <w:sz w:val="20"/>
                <w:shd w:val="clear" w:color="auto" w:fill="FFFFFF"/>
                <w:lang w:val="en-US"/>
              </w:rPr>
              <w:t>Belenko</w:t>
            </w:r>
            <w:proofErr w:type="spellEnd"/>
            <w:r w:rsidRPr="00EF43A3">
              <w:rPr>
                <w:color w:val="000000"/>
                <w:spacing w:val="4"/>
                <w:sz w:val="20"/>
                <w:shd w:val="clear" w:color="auto" w:fill="FFFFFF"/>
                <w:lang w:val="kk-KZ"/>
              </w:rPr>
              <w:t xml:space="preserve"> </w:t>
            </w:r>
            <w:r w:rsidRPr="00EF43A3">
              <w:rPr>
                <w:color w:val="000000"/>
                <w:spacing w:val="4"/>
                <w:sz w:val="20"/>
                <w:shd w:val="clear" w:color="auto" w:fill="FFFFFF"/>
                <w:lang w:val="en-US"/>
              </w:rPr>
              <w:t>O</w:t>
            </w:r>
            <w:r w:rsidRPr="00EF43A3">
              <w:rPr>
                <w:color w:val="000000"/>
                <w:spacing w:val="4"/>
                <w:sz w:val="20"/>
                <w:shd w:val="clear" w:color="auto" w:fill="FFFFFF"/>
                <w:lang w:val="kk-KZ"/>
              </w:rPr>
              <w:t>.</w:t>
            </w:r>
            <w:r w:rsidRPr="00EF43A3">
              <w:rPr>
                <w:color w:val="000000"/>
                <w:spacing w:val="4"/>
                <w:sz w:val="20"/>
                <w:shd w:val="clear" w:color="auto" w:fill="FFFFFF"/>
                <w:lang w:val="en-US"/>
              </w:rPr>
              <w:t>, </w:t>
            </w:r>
          </w:p>
          <w:p w14:paraId="162A8235" w14:textId="1E5D128C" w:rsidR="00F27A9B" w:rsidRPr="00EF43A3" w:rsidRDefault="00F27A9B" w:rsidP="00F27A9B">
            <w:pPr>
              <w:rPr>
                <w:color w:val="000000"/>
                <w:spacing w:val="4"/>
                <w:sz w:val="20"/>
                <w:shd w:val="clear" w:color="auto" w:fill="FFFFFF"/>
                <w:lang w:val="kk-KZ"/>
              </w:rPr>
            </w:pPr>
            <w:proofErr w:type="spellStart"/>
            <w:r w:rsidRPr="00EF43A3">
              <w:rPr>
                <w:color w:val="000000"/>
                <w:spacing w:val="4"/>
                <w:sz w:val="20"/>
                <w:shd w:val="clear" w:color="auto" w:fill="FFFFFF"/>
                <w:lang w:val="en-US"/>
              </w:rPr>
              <w:t>Oryngaliyeva</w:t>
            </w:r>
            <w:proofErr w:type="spellEnd"/>
            <w:r w:rsidRPr="00EF43A3">
              <w:rPr>
                <w:color w:val="000000"/>
                <w:spacing w:val="4"/>
                <w:sz w:val="20"/>
                <w:shd w:val="clear" w:color="auto" w:fill="FFFFFF"/>
                <w:lang w:val="en-US"/>
              </w:rPr>
              <w:t xml:space="preserve"> </w:t>
            </w:r>
            <w:proofErr w:type="spellStart"/>
            <w:r w:rsidRPr="00EF43A3">
              <w:rPr>
                <w:color w:val="000000"/>
                <w:spacing w:val="4"/>
                <w:sz w:val="20"/>
                <w:shd w:val="clear" w:color="auto" w:fill="FFFFFF"/>
                <w:lang w:val="en-US"/>
              </w:rPr>
              <w:t>Sh</w:t>
            </w:r>
            <w:proofErr w:type="spellEnd"/>
            <w:r w:rsidR="005170CB" w:rsidRPr="00EF43A3">
              <w:rPr>
                <w:color w:val="000000"/>
                <w:spacing w:val="4"/>
                <w:sz w:val="20"/>
                <w:shd w:val="clear" w:color="auto" w:fill="FFFFFF"/>
                <w:lang w:val="kk-KZ"/>
              </w:rPr>
              <w:t>.</w:t>
            </w:r>
            <w:r w:rsidRPr="00EF43A3">
              <w:rPr>
                <w:color w:val="000000"/>
                <w:spacing w:val="4"/>
                <w:sz w:val="20"/>
                <w:shd w:val="clear" w:color="auto" w:fill="FFFFFF"/>
                <w:lang w:val="en-US"/>
              </w:rPr>
              <w:t xml:space="preserve">, </w:t>
            </w:r>
            <w:proofErr w:type="spellStart"/>
            <w:r w:rsidRPr="00EF43A3">
              <w:rPr>
                <w:color w:val="000000"/>
                <w:spacing w:val="4"/>
                <w:sz w:val="20"/>
                <w:shd w:val="clear" w:color="auto" w:fill="FFFFFF"/>
                <w:lang w:val="en-US"/>
              </w:rPr>
              <w:t>Orynbekova</w:t>
            </w:r>
            <w:proofErr w:type="spellEnd"/>
            <w:r w:rsidRPr="00EF43A3">
              <w:rPr>
                <w:color w:val="000000"/>
                <w:spacing w:val="4"/>
                <w:sz w:val="20"/>
                <w:shd w:val="clear" w:color="auto" w:fill="FFFFFF"/>
                <w:lang w:val="en-US"/>
              </w:rPr>
              <w:t xml:space="preserve"> A</w:t>
            </w:r>
            <w:r w:rsidRPr="00EF43A3">
              <w:rPr>
                <w:color w:val="000000"/>
                <w:spacing w:val="4"/>
                <w:sz w:val="20"/>
                <w:shd w:val="clear" w:color="auto" w:fill="FFFFFF"/>
                <w:lang w:val="kk-KZ"/>
              </w:rPr>
              <w:t>.</w:t>
            </w:r>
            <w:r w:rsidRPr="00EF43A3">
              <w:rPr>
                <w:color w:val="000000"/>
                <w:spacing w:val="4"/>
                <w:sz w:val="20"/>
                <w:shd w:val="clear" w:color="auto" w:fill="FFFFFF"/>
                <w:lang w:val="en-US"/>
              </w:rPr>
              <w:t xml:space="preserve">, </w:t>
            </w:r>
          </w:p>
          <w:p w14:paraId="770BA66B" w14:textId="77D1EF36" w:rsidR="00F27A9B" w:rsidRPr="00EF43A3" w:rsidRDefault="00F27A9B" w:rsidP="00F27A9B">
            <w:pPr>
              <w:rPr>
                <w:sz w:val="20"/>
                <w:shd w:val="clear" w:color="auto" w:fill="FFFFFF"/>
                <w:lang w:val="en-US"/>
              </w:rPr>
            </w:pPr>
            <w:proofErr w:type="spellStart"/>
            <w:r w:rsidRPr="00EF43A3">
              <w:rPr>
                <w:rFonts w:eastAsia="Calibri"/>
                <w:sz w:val="20"/>
                <w:lang w:val="en-US"/>
              </w:rPr>
              <w:t>Rakhimgaliyeva</w:t>
            </w:r>
            <w:proofErr w:type="spellEnd"/>
            <w:r w:rsidRPr="00EF43A3">
              <w:rPr>
                <w:rFonts w:eastAsia="Calibri"/>
                <w:sz w:val="20"/>
                <w:lang w:val="en-US"/>
              </w:rPr>
              <w:t> P</w:t>
            </w:r>
            <w:r w:rsidRPr="00EF43A3">
              <w:rPr>
                <w:rFonts w:eastAsia="Calibri"/>
                <w:sz w:val="20"/>
                <w:lang w:val="kk-KZ"/>
              </w:rPr>
              <w:t>.</w:t>
            </w:r>
          </w:p>
        </w:tc>
      </w:tr>
      <w:tr w:rsidR="00B04A37" w:rsidRPr="0001706E" w14:paraId="35654A38" w14:textId="77777777" w:rsidTr="00B223C6">
        <w:tc>
          <w:tcPr>
            <w:tcW w:w="567" w:type="dxa"/>
          </w:tcPr>
          <w:p w14:paraId="0730467B" w14:textId="7F1103A1" w:rsidR="00B04A37" w:rsidRPr="00F555FA" w:rsidRDefault="00B04A37" w:rsidP="00B04A37">
            <w:pPr>
              <w:jc w:val="center"/>
              <w:rPr>
                <w:sz w:val="20"/>
                <w:lang w:val="kk-KZ"/>
              </w:rPr>
            </w:pPr>
            <w:r w:rsidRPr="00F555FA">
              <w:rPr>
                <w:sz w:val="20"/>
                <w:lang w:val="kk-KZ"/>
              </w:rPr>
              <w:t>2</w:t>
            </w:r>
          </w:p>
        </w:tc>
        <w:tc>
          <w:tcPr>
            <w:tcW w:w="4347" w:type="dxa"/>
          </w:tcPr>
          <w:p w14:paraId="620C8658" w14:textId="1716B4AE" w:rsidR="00B04A37" w:rsidRPr="00EF43A3" w:rsidRDefault="00B04A37" w:rsidP="005F1B18">
            <w:pPr>
              <w:jc w:val="both"/>
              <w:rPr>
                <w:sz w:val="20"/>
                <w:shd w:val="clear" w:color="auto" w:fill="FFFFFF"/>
                <w:lang w:val="en-US"/>
              </w:rPr>
            </w:pPr>
            <w:r w:rsidRPr="00EF43A3">
              <w:rPr>
                <w:sz w:val="20"/>
                <w:lang w:val="en-US"/>
              </w:rPr>
              <w:t>Evaluating the Impact of Pattern Recognition on AI Skills Development in Universities</w:t>
            </w:r>
          </w:p>
        </w:tc>
        <w:tc>
          <w:tcPr>
            <w:tcW w:w="1606" w:type="dxa"/>
            <w:gridSpan w:val="2"/>
          </w:tcPr>
          <w:p w14:paraId="158AB783" w14:textId="790B71BE" w:rsidR="00B04A37" w:rsidRPr="00EF43A3" w:rsidRDefault="00AD3EBB" w:rsidP="00B04A37">
            <w:pPr>
              <w:jc w:val="center"/>
              <w:rPr>
                <w:bCs/>
                <w:sz w:val="20"/>
                <w:lang w:val="kk-KZ"/>
              </w:rPr>
            </w:pPr>
            <w:r w:rsidRPr="00EF43A3">
              <w:rPr>
                <w:bCs/>
                <w:sz w:val="20"/>
                <w:lang w:val="kk-KZ"/>
              </w:rPr>
              <w:t>Баспа</w:t>
            </w:r>
          </w:p>
        </w:tc>
        <w:tc>
          <w:tcPr>
            <w:tcW w:w="5623" w:type="dxa"/>
          </w:tcPr>
          <w:p w14:paraId="23BBF516" w14:textId="77777777" w:rsidR="004E29A7" w:rsidRPr="00EF43A3" w:rsidRDefault="004E29A7" w:rsidP="00FE5A60">
            <w:pPr>
              <w:spacing w:after="160" w:line="259" w:lineRule="auto"/>
              <w:jc w:val="both"/>
              <w:rPr>
                <w:sz w:val="20"/>
                <w:lang w:val="ru-KZ"/>
              </w:rPr>
            </w:pPr>
            <w:proofErr w:type="spellStart"/>
            <w:r w:rsidRPr="00EF43A3">
              <w:rPr>
                <w:sz w:val="20"/>
                <w:lang w:val="ru-KZ"/>
              </w:rPr>
              <w:t>Frontiers</w:t>
            </w:r>
            <w:proofErr w:type="spellEnd"/>
            <w:r w:rsidRPr="00EF43A3">
              <w:rPr>
                <w:sz w:val="20"/>
                <w:lang w:val="ru-KZ"/>
              </w:rPr>
              <w:t xml:space="preserve"> </w:t>
            </w:r>
            <w:proofErr w:type="spellStart"/>
            <w:r w:rsidRPr="00EF43A3">
              <w:rPr>
                <w:sz w:val="20"/>
                <w:lang w:val="ru-KZ"/>
              </w:rPr>
              <w:t>in</w:t>
            </w:r>
            <w:proofErr w:type="spellEnd"/>
            <w:r w:rsidRPr="00EF43A3">
              <w:rPr>
                <w:sz w:val="20"/>
                <w:lang w:val="ru-KZ"/>
              </w:rPr>
              <w:t xml:space="preserve"> Education. Digital Education. – 2025. – </w:t>
            </w:r>
            <w:proofErr w:type="spellStart"/>
            <w:r w:rsidRPr="00EF43A3">
              <w:rPr>
                <w:sz w:val="20"/>
                <w:lang w:val="ru-KZ"/>
              </w:rPr>
              <w:t>Published</w:t>
            </w:r>
            <w:proofErr w:type="spellEnd"/>
            <w:r w:rsidRPr="00EF43A3">
              <w:rPr>
                <w:sz w:val="20"/>
                <w:lang w:val="ru-KZ"/>
              </w:rPr>
              <w:t xml:space="preserve">: 07 </w:t>
            </w:r>
            <w:proofErr w:type="spellStart"/>
            <w:r w:rsidRPr="00EF43A3">
              <w:rPr>
                <w:sz w:val="20"/>
                <w:lang w:val="ru-KZ"/>
              </w:rPr>
              <w:t>May</w:t>
            </w:r>
            <w:proofErr w:type="spellEnd"/>
            <w:r w:rsidRPr="00EF43A3">
              <w:rPr>
                <w:sz w:val="20"/>
                <w:lang w:val="ru-KZ"/>
              </w:rPr>
              <w:t xml:space="preserve">. – DOI: </w:t>
            </w:r>
            <w:hyperlink r:id="rId17" w:history="1">
              <w:r w:rsidRPr="00EF43A3">
                <w:rPr>
                  <w:rStyle w:val="af1"/>
                  <w:sz w:val="20"/>
                  <w:lang w:val="ru-KZ"/>
                </w:rPr>
                <w:t>https://doi.org/10.3389/feduc.2025.1592209</w:t>
              </w:r>
            </w:hyperlink>
          </w:p>
          <w:p w14:paraId="05AED264" w14:textId="41F9B5B0" w:rsidR="00B04A37" w:rsidRPr="00EF43A3" w:rsidRDefault="00B04A37" w:rsidP="00FE5A60">
            <w:pPr>
              <w:jc w:val="both"/>
              <w:rPr>
                <w:sz w:val="20"/>
                <w:shd w:val="clear" w:color="auto" w:fill="FFFFFF"/>
                <w:lang w:val="ru-KZ"/>
              </w:rPr>
            </w:pPr>
          </w:p>
        </w:tc>
        <w:tc>
          <w:tcPr>
            <w:tcW w:w="898" w:type="dxa"/>
            <w:gridSpan w:val="2"/>
          </w:tcPr>
          <w:p w14:paraId="7B60D299" w14:textId="77777777" w:rsidR="00B04A37" w:rsidRPr="00EF43A3" w:rsidRDefault="00B04A37" w:rsidP="00B04A37">
            <w:pPr>
              <w:jc w:val="center"/>
              <w:rPr>
                <w:sz w:val="20"/>
                <w:lang w:val="kk-KZ"/>
              </w:rPr>
            </w:pPr>
          </w:p>
          <w:p w14:paraId="1ECA09D7" w14:textId="4C7C316A" w:rsidR="00B04A37" w:rsidRPr="00EF43A3" w:rsidRDefault="00B04A37" w:rsidP="00B04A37">
            <w:pPr>
              <w:jc w:val="center"/>
              <w:rPr>
                <w:bCs/>
                <w:sz w:val="20"/>
                <w:lang w:val="kk-KZ"/>
              </w:rPr>
            </w:pPr>
            <w:r w:rsidRPr="00EF43A3">
              <w:rPr>
                <w:sz w:val="20"/>
                <w:lang w:val="kk-KZ"/>
              </w:rPr>
              <w:t>0,3</w:t>
            </w:r>
          </w:p>
        </w:tc>
        <w:tc>
          <w:tcPr>
            <w:tcW w:w="2268" w:type="dxa"/>
          </w:tcPr>
          <w:p w14:paraId="538096D5" w14:textId="77777777" w:rsidR="00B04A37" w:rsidRPr="00EF43A3" w:rsidRDefault="00B04A37" w:rsidP="00F21265">
            <w:pPr>
              <w:pStyle w:val="41"/>
              <w:tabs>
                <w:tab w:val="left" w:pos="1418"/>
              </w:tabs>
              <w:spacing w:before="0" w:after="0"/>
              <w:contextualSpacing/>
              <w:jc w:val="both"/>
              <w:rPr>
                <w:sz w:val="20"/>
                <w:szCs w:val="20"/>
                <w:lang w:val="kk-KZ"/>
              </w:rPr>
            </w:pPr>
            <w:r w:rsidRPr="00EF43A3">
              <w:rPr>
                <w:sz w:val="20"/>
                <w:szCs w:val="20"/>
                <w:lang w:val="en-US"/>
              </w:rPr>
              <w:t>D</w:t>
            </w:r>
            <w:r w:rsidRPr="00EF43A3">
              <w:rPr>
                <w:sz w:val="20"/>
                <w:szCs w:val="20"/>
                <w:lang w:val="kk-KZ"/>
              </w:rPr>
              <w:t xml:space="preserve">. </w:t>
            </w:r>
            <w:r w:rsidRPr="00EF43A3">
              <w:rPr>
                <w:sz w:val="20"/>
                <w:szCs w:val="20"/>
                <w:lang w:val="en-US"/>
              </w:rPr>
              <w:t xml:space="preserve">Kazimova, </w:t>
            </w:r>
          </w:p>
          <w:p w14:paraId="73882B0E" w14:textId="45A01CAC" w:rsidR="00F21265" w:rsidRPr="00EF43A3" w:rsidRDefault="002951D9" w:rsidP="00F21265">
            <w:pPr>
              <w:pStyle w:val="af2"/>
              <w:spacing w:after="0"/>
              <w:rPr>
                <w:sz w:val="20"/>
                <w:szCs w:val="20"/>
                <w:lang w:val="kk-KZ" w:eastAsia="ar-SA"/>
              </w:rPr>
            </w:pPr>
            <w:r w:rsidRPr="00EF43A3">
              <w:rPr>
                <w:b/>
                <w:bCs/>
                <w:color w:val="000000"/>
                <w:spacing w:val="4"/>
                <w:sz w:val="20"/>
                <w:szCs w:val="20"/>
                <w:u w:val="single"/>
                <w:shd w:val="clear" w:color="auto" w:fill="FFFFFF"/>
                <w:lang w:val="kk-KZ"/>
              </w:rPr>
              <w:t>*</w:t>
            </w:r>
            <w:r w:rsidR="00811174" w:rsidRPr="00EF43A3">
              <w:rPr>
                <w:b/>
                <w:bCs/>
                <w:color w:val="000000"/>
                <w:spacing w:val="4"/>
                <w:sz w:val="20"/>
                <w:szCs w:val="20"/>
                <w:u w:val="single"/>
                <w:shd w:val="clear" w:color="auto" w:fill="FFFFFF"/>
                <w:lang w:val="en-US"/>
              </w:rPr>
              <w:t>N.</w:t>
            </w:r>
            <w:r w:rsidR="005170CB" w:rsidRPr="00EF43A3">
              <w:rPr>
                <w:b/>
                <w:bCs/>
                <w:color w:val="000000"/>
                <w:spacing w:val="4"/>
                <w:sz w:val="20"/>
                <w:szCs w:val="20"/>
                <w:u w:val="single"/>
                <w:shd w:val="clear" w:color="auto" w:fill="FFFFFF"/>
                <w:lang w:val="kk-KZ"/>
              </w:rPr>
              <w:t xml:space="preserve"> </w:t>
            </w:r>
            <w:proofErr w:type="spellStart"/>
            <w:r w:rsidR="00F21265" w:rsidRPr="00EF43A3">
              <w:rPr>
                <w:b/>
                <w:bCs/>
                <w:color w:val="000000"/>
                <w:spacing w:val="4"/>
                <w:sz w:val="20"/>
                <w:szCs w:val="20"/>
                <w:u w:val="single"/>
                <w:shd w:val="clear" w:color="auto" w:fill="FFFFFF"/>
                <w:lang w:val="en-US"/>
              </w:rPr>
              <w:t>Serikbayeva</w:t>
            </w:r>
            <w:proofErr w:type="spellEnd"/>
            <w:r w:rsidR="00F21265" w:rsidRPr="00EF43A3">
              <w:rPr>
                <w:b/>
                <w:bCs/>
                <w:color w:val="000000"/>
                <w:spacing w:val="4"/>
                <w:sz w:val="20"/>
                <w:szCs w:val="20"/>
                <w:u w:val="single"/>
                <w:shd w:val="clear" w:color="auto" w:fill="FFFFFF"/>
                <w:lang w:val="en-US"/>
              </w:rPr>
              <w:t>,</w:t>
            </w:r>
          </w:p>
          <w:p w14:paraId="072755BB" w14:textId="77777777" w:rsidR="00B04A37" w:rsidRPr="00EF43A3" w:rsidRDefault="00B04A37" w:rsidP="00F21265">
            <w:pPr>
              <w:pStyle w:val="41"/>
              <w:tabs>
                <w:tab w:val="left" w:pos="1418"/>
              </w:tabs>
              <w:spacing w:before="0" w:after="0"/>
              <w:contextualSpacing/>
              <w:jc w:val="both"/>
              <w:rPr>
                <w:sz w:val="20"/>
                <w:szCs w:val="20"/>
                <w:lang w:val="en-US"/>
              </w:rPr>
            </w:pPr>
            <w:r w:rsidRPr="00EF43A3">
              <w:rPr>
                <w:sz w:val="20"/>
                <w:szCs w:val="20"/>
                <w:lang w:val="en-US"/>
              </w:rPr>
              <w:t>G</w:t>
            </w:r>
            <w:r w:rsidRPr="00EF43A3">
              <w:rPr>
                <w:sz w:val="20"/>
                <w:szCs w:val="20"/>
                <w:lang w:val="kk-KZ"/>
              </w:rPr>
              <w:t>.</w:t>
            </w:r>
            <w:r w:rsidRPr="00EF43A3">
              <w:rPr>
                <w:sz w:val="20"/>
                <w:szCs w:val="20"/>
                <w:lang w:val="en-US"/>
              </w:rPr>
              <w:t xml:space="preserve"> </w:t>
            </w:r>
            <w:proofErr w:type="spellStart"/>
            <w:r w:rsidRPr="00EF43A3">
              <w:rPr>
                <w:sz w:val="20"/>
                <w:szCs w:val="20"/>
                <w:lang w:val="en-US"/>
              </w:rPr>
              <w:t>Samashova</w:t>
            </w:r>
            <w:proofErr w:type="spellEnd"/>
            <w:r w:rsidRPr="00EF43A3">
              <w:rPr>
                <w:sz w:val="20"/>
                <w:szCs w:val="20"/>
                <w:lang w:val="en-US"/>
              </w:rPr>
              <w:t>,</w:t>
            </w:r>
          </w:p>
          <w:p w14:paraId="0B108D13" w14:textId="77777777" w:rsidR="00B04A37" w:rsidRPr="00EF43A3" w:rsidRDefault="00B04A37" w:rsidP="00F21265">
            <w:pPr>
              <w:jc w:val="both"/>
              <w:rPr>
                <w:sz w:val="20"/>
                <w:lang w:val="kk-KZ"/>
              </w:rPr>
            </w:pPr>
            <w:r w:rsidRPr="00EF43A3">
              <w:rPr>
                <w:sz w:val="20"/>
                <w:lang w:val="en-US"/>
              </w:rPr>
              <w:t>A</w:t>
            </w:r>
            <w:r w:rsidRPr="00EF43A3">
              <w:rPr>
                <w:sz w:val="20"/>
                <w:lang w:val="kk-KZ"/>
              </w:rPr>
              <w:t xml:space="preserve">. </w:t>
            </w:r>
            <w:proofErr w:type="spellStart"/>
            <w:r w:rsidRPr="00EF43A3">
              <w:rPr>
                <w:sz w:val="20"/>
                <w:lang w:val="en-US"/>
              </w:rPr>
              <w:t>Zatyneyko</w:t>
            </w:r>
            <w:proofErr w:type="spellEnd"/>
            <w:r w:rsidRPr="00EF43A3">
              <w:rPr>
                <w:sz w:val="20"/>
                <w:lang w:val="kk-KZ"/>
              </w:rPr>
              <w:t>,</w:t>
            </w:r>
          </w:p>
          <w:p w14:paraId="47E849D5" w14:textId="1500D6D7" w:rsidR="00B04A37" w:rsidRPr="00EF43A3" w:rsidRDefault="00B04A37" w:rsidP="00DB01B0">
            <w:pPr>
              <w:rPr>
                <w:sz w:val="20"/>
                <w:shd w:val="clear" w:color="auto" w:fill="FFFFFF"/>
                <w:lang w:val="en-US"/>
              </w:rPr>
            </w:pPr>
            <w:r w:rsidRPr="00EF43A3">
              <w:rPr>
                <w:sz w:val="20"/>
                <w:lang w:val="kk-KZ"/>
              </w:rPr>
              <w:t xml:space="preserve"> </w:t>
            </w:r>
            <w:r w:rsidRPr="00EF43A3">
              <w:rPr>
                <w:sz w:val="20"/>
                <w:lang w:val="en-US"/>
              </w:rPr>
              <w:t>B</w:t>
            </w:r>
            <w:r w:rsidRPr="00EF43A3">
              <w:rPr>
                <w:sz w:val="20"/>
                <w:lang w:val="kk-KZ"/>
              </w:rPr>
              <w:t xml:space="preserve">. </w:t>
            </w:r>
            <w:proofErr w:type="spellStart"/>
            <w:r w:rsidRPr="00EF43A3">
              <w:rPr>
                <w:sz w:val="20"/>
                <w:lang w:val="en-US"/>
              </w:rPr>
              <w:t>Sarsenbayeva</w:t>
            </w:r>
            <w:proofErr w:type="spellEnd"/>
          </w:p>
        </w:tc>
      </w:tr>
      <w:tr w:rsidR="00B04A37" w:rsidRPr="003D0321" w14:paraId="1A7488AF" w14:textId="77777777" w:rsidTr="00B223C6">
        <w:tc>
          <w:tcPr>
            <w:tcW w:w="567" w:type="dxa"/>
          </w:tcPr>
          <w:p w14:paraId="790A934A" w14:textId="0BC82989" w:rsidR="00B04A37" w:rsidRPr="00F555FA" w:rsidRDefault="00B04A37" w:rsidP="00B04A37">
            <w:pPr>
              <w:jc w:val="center"/>
              <w:rPr>
                <w:sz w:val="20"/>
              </w:rPr>
            </w:pPr>
            <w:r w:rsidRPr="00F555FA">
              <w:rPr>
                <w:sz w:val="20"/>
                <w:lang w:val="kk-KZ"/>
              </w:rPr>
              <w:t>3</w:t>
            </w:r>
          </w:p>
        </w:tc>
        <w:tc>
          <w:tcPr>
            <w:tcW w:w="4347" w:type="dxa"/>
          </w:tcPr>
          <w:p w14:paraId="25C1813C" w14:textId="66404059" w:rsidR="00B04A37" w:rsidRPr="00EF43A3" w:rsidRDefault="00B04A37" w:rsidP="00714F4B">
            <w:pPr>
              <w:pStyle w:val="Normal0"/>
              <w:widowControl/>
              <w:jc w:val="both"/>
              <w:rPr>
                <w:snapToGrid/>
                <w:sz w:val="20"/>
                <w:lang w:val="en-US"/>
              </w:rPr>
            </w:pPr>
            <w:r w:rsidRPr="00EF43A3">
              <w:rPr>
                <w:sz w:val="20"/>
                <w:lang w:val="en-US" w:eastAsia="ar-SA"/>
              </w:rPr>
              <w:t>A systematic review of the utility of assistive technologies for SEND students in schools</w:t>
            </w:r>
          </w:p>
        </w:tc>
        <w:tc>
          <w:tcPr>
            <w:tcW w:w="1606" w:type="dxa"/>
            <w:gridSpan w:val="2"/>
          </w:tcPr>
          <w:p w14:paraId="0B879E50" w14:textId="69A27220" w:rsidR="00B04A37" w:rsidRPr="00EF43A3" w:rsidRDefault="00AD3EBB" w:rsidP="00B04A37">
            <w:pPr>
              <w:jc w:val="center"/>
              <w:rPr>
                <w:sz w:val="20"/>
              </w:rPr>
            </w:pPr>
            <w:r w:rsidRPr="00EF43A3">
              <w:rPr>
                <w:bCs/>
                <w:sz w:val="20"/>
                <w:lang w:val="kk-KZ"/>
              </w:rPr>
              <w:t>Баспа</w:t>
            </w:r>
          </w:p>
        </w:tc>
        <w:tc>
          <w:tcPr>
            <w:tcW w:w="5623" w:type="dxa"/>
          </w:tcPr>
          <w:p w14:paraId="1A90CC33" w14:textId="77777777" w:rsidR="004E29A7" w:rsidRPr="00EF43A3" w:rsidRDefault="004E29A7" w:rsidP="00FE5A60">
            <w:pPr>
              <w:spacing w:after="160" w:line="259" w:lineRule="auto"/>
              <w:jc w:val="both"/>
              <w:rPr>
                <w:sz w:val="20"/>
                <w:lang w:val="ru-KZ"/>
              </w:rPr>
            </w:pPr>
            <w:proofErr w:type="spellStart"/>
            <w:r w:rsidRPr="00EF43A3">
              <w:rPr>
                <w:sz w:val="20"/>
                <w:lang w:val="ru-KZ"/>
              </w:rPr>
              <w:t>Frontiers</w:t>
            </w:r>
            <w:proofErr w:type="spellEnd"/>
            <w:r w:rsidRPr="00EF43A3">
              <w:rPr>
                <w:sz w:val="20"/>
                <w:lang w:val="ru-KZ"/>
              </w:rPr>
              <w:t xml:space="preserve"> </w:t>
            </w:r>
            <w:proofErr w:type="spellStart"/>
            <w:r w:rsidRPr="00EF43A3">
              <w:rPr>
                <w:sz w:val="20"/>
                <w:lang w:val="ru-KZ"/>
              </w:rPr>
              <w:t>in</w:t>
            </w:r>
            <w:proofErr w:type="spellEnd"/>
            <w:r w:rsidRPr="00EF43A3">
              <w:rPr>
                <w:sz w:val="20"/>
                <w:lang w:val="ru-KZ"/>
              </w:rPr>
              <w:t xml:space="preserve"> Education. – 2025. – </w:t>
            </w:r>
            <w:proofErr w:type="spellStart"/>
            <w:r w:rsidRPr="00EF43A3">
              <w:rPr>
                <w:sz w:val="20"/>
                <w:lang w:val="ru-KZ"/>
              </w:rPr>
              <w:t>Vol</w:t>
            </w:r>
            <w:proofErr w:type="spellEnd"/>
            <w:r w:rsidRPr="00EF43A3">
              <w:rPr>
                <w:sz w:val="20"/>
                <w:lang w:val="ru-KZ"/>
              </w:rPr>
              <w:t xml:space="preserve">. 10. – Art. 1523797. – </w:t>
            </w:r>
            <w:proofErr w:type="spellStart"/>
            <w:r w:rsidRPr="00EF43A3">
              <w:rPr>
                <w:sz w:val="20"/>
                <w:lang w:val="ru-KZ"/>
              </w:rPr>
              <w:t>Published</w:t>
            </w:r>
            <w:proofErr w:type="spellEnd"/>
            <w:r w:rsidRPr="00EF43A3">
              <w:rPr>
                <w:sz w:val="20"/>
                <w:lang w:val="ru-KZ"/>
              </w:rPr>
              <w:t xml:space="preserve">: 11 </w:t>
            </w:r>
            <w:proofErr w:type="spellStart"/>
            <w:r w:rsidRPr="00EF43A3">
              <w:rPr>
                <w:sz w:val="20"/>
                <w:lang w:val="ru-KZ"/>
              </w:rPr>
              <w:t>February</w:t>
            </w:r>
            <w:proofErr w:type="spellEnd"/>
            <w:r w:rsidRPr="00EF43A3">
              <w:rPr>
                <w:sz w:val="20"/>
                <w:lang w:val="ru-KZ"/>
              </w:rPr>
              <w:t xml:space="preserve">. – DOI: </w:t>
            </w:r>
            <w:hyperlink r:id="rId18" w:history="1">
              <w:r w:rsidRPr="00EF43A3">
                <w:rPr>
                  <w:rStyle w:val="af1"/>
                  <w:sz w:val="20"/>
                  <w:lang w:val="ru-KZ"/>
                </w:rPr>
                <w:t>https://doi.org/10.3389/feduc.2025.1523797</w:t>
              </w:r>
            </w:hyperlink>
          </w:p>
          <w:p w14:paraId="5A5103CA" w14:textId="77777777" w:rsidR="00B04A37" w:rsidRDefault="00B04A37" w:rsidP="00FE5A60">
            <w:pPr>
              <w:ind w:firstLine="142"/>
              <w:jc w:val="both"/>
              <w:rPr>
                <w:sz w:val="20"/>
                <w:lang w:val="ru-KZ"/>
              </w:rPr>
            </w:pPr>
          </w:p>
          <w:p w14:paraId="6CD1096C" w14:textId="3BC00EC0" w:rsidR="006B27C4" w:rsidRPr="00EF43A3" w:rsidRDefault="006B27C4" w:rsidP="00FE5A60">
            <w:pPr>
              <w:ind w:firstLine="142"/>
              <w:jc w:val="both"/>
              <w:rPr>
                <w:sz w:val="20"/>
                <w:lang w:val="ru-KZ"/>
              </w:rPr>
            </w:pPr>
          </w:p>
        </w:tc>
        <w:tc>
          <w:tcPr>
            <w:tcW w:w="898" w:type="dxa"/>
            <w:gridSpan w:val="2"/>
          </w:tcPr>
          <w:p w14:paraId="2A637470" w14:textId="1D294B50" w:rsidR="00B04A37" w:rsidRPr="00EF43A3" w:rsidRDefault="00B04A37" w:rsidP="00B04A37">
            <w:pPr>
              <w:jc w:val="center"/>
              <w:rPr>
                <w:sz w:val="20"/>
              </w:rPr>
            </w:pPr>
            <w:r w:rsidRPr="00EF43A3">
              <w:rPr>
                <w:sz w:val="20"/>
                <w:lang w:val="kk-KZ"/>
              </w:rPr>
              <w:t>0,9</w:t>
            </w:r>
          </w:p>
        </w:tc>
        <w:tc>
          <w:tcPr>
            <w:tcW w:w="2268" w:type="dxa"/>
          </w:tcPr>
          <w:p w14:paraId="7ECE615A" w14:textId="5147C43F" w:rsidR="00DB01B0" w:rsidRPr="00EF43A3" w:rsidRDefault="00B04A37" w:rsidP="00DB01B0">
            <w:pPr>
              <w:rPr>
                <w:sz w:val="20"/>
                <w:lang w:val="kk-KZ" w:eastAsia="ar-SA"/>
              </w:rPr>
            </w:pPr>
            <w:proofErr w:type="spellStart"/>
            <w:r w:rsidRPr="00EF43A3">
              <w:rPr>
                <w:sz w:val="20"/>
                <w:lang w:val="en-US" w:eastAsia="ar-SA"/>
              </w:rPr>
              <w:t>Mukhtarkyzy</w:t>
            </w:r>
            <w:proofErr w:type="spellEnd"/>
            <w:r w:rsidRPr="00EF43A3">
              <w:rPr>
                <w:sz w:val="20"/>
                <w:lang w:val="en-US" w:eastAsia="ar-SA"/>
              </w:rPr>
              <w:t xml:space="preserve"> K</w:t>
            </w:r>
            <w:r w:rsidR="00114DBB" w:rsidRPr="00EF43A3">
              <w:rPr>
                <w:sz w:val="20"/>
                <w:lang w:val="kk-KZ" w:eastAsia="ar-SA"/>
              </w:rPr>
              <w:t>.</w:t>
            </w:r>
            <w:r w:rsidRPr="00EF43A3">
              <w:rPr>
                <w:sz w:val="20"/>
                <w:lang w:val="en-US" w:eastAsia="ar-SA"/>
              </w:rPr>
              <w:t xml:space="preserve">, </w:t>
            </w:r>
            <w:proofErr w:type="spellStart"/>
            <w:r w:rsidRPr="00EF43A3">
              <w:rPr>
                <w:sz w:val="20"/>
                <w:lang w:val="en-US" w:eastAsia="ar-SA"/>
              </w:rPr>
              <w:t>Smagulova</w:t>
            </w:r>
            <w:proofErr w:type="spellEnd"/>
            <w:r w:rsidRPr="00EF43A3">
              <w:rPr>
                <w:sz w:val="20"/>
                <w:lang w:val="en-US" w:eastAsia="ar-SA"/>
              </w:rPr>
              <w:t xml:space="preserve"> L</w:t>
            </w:r>
            <w:r w:rsidR="00114DBB" w:rsidRPr="00EF43A3">
              <w:rPr>
                <w:sz w:val="20"/>
                <w:lang w:val="kk-KZ" w:eastAsia="ar-SA"/>
              </w:rPr>
              <w:t>.</w:t>
            </w:r>
            <w:r w:rsidRPr="00EF43A3">
              <w:rPr>
                <w:sz w:val="20"/>
                <w:lang w:val="en-US" w:eastAsia="ar-SA"/>
              </w:rPr>
              <w:t xml:space="preserve">, </w:t>
            </w:r>
            <w:proofErr w:type="spellStart"/>
            <w:r w:rsidRPr="00EF43A3">
              <w:rPr>
                <w:sz w:val="20"/>
                <w:lang w:val="en-US" w:eastAsia="ar-SA"/>
              </w:rPr>
              <w:t>Tokzhigitova</w:t>
            </w:r>
            <w:proofErr w:type="spellEnd"/>
            <w:r w:rsidRPr="00EF43A3">
              <w:rPr>
                <w:sz w:val="20"/>
                <w:lang w:val="en-US" w:eastAsia="ar-SA"/>
              </w:rPr>
              <w:t xml:space="preserve"> A</w:t>
            </w:r>
            <w:r w:rsidR="00114DBB" w:rsidRPr="00EF43A3">
              <w:rPr>
                <w:sz w:val="20"/>
                <w:lang w:val="kk-KZ" w:eastAsia="ar-SA"/>
              </w:rPr>
              <w:t>.</w:t>
            </w:r>
            <w:r w:rsidRPr="00EF43A3">
              <w:rPr>
                <w:sz w:val="20"/>
                <w:lang w:val="en-US" w:eastAsia="ar-SA"/>
              </w:rPr>
              <w:t xml:space="preserve">, </w:t>
            </w:r>
          </w:p>
          <w:p w14:paraId="59F2AF3C" w14:textId="77777777" w:rsidR="002951D9" w:rsidRPr="00EF43A3" w:rsidRDefault="002951D9" w:rsidP="002951D9">
            <w:pPr>
              <w:pStyle w:val="af2"/>
              <w:spacing w:after="0"/>
              <w:rPr>
                <w:sz w:val="20"/>
                <w:szCs w:val="20"/>
                <w:lang w:val="kk-KZ" w:eastAsia="ar-SA"/>
              </w:rPr>
            </w:pPr>
            <w:r w:rsidRPr="00EF43A3">
              <w:rPr>
                <w:b/>
                <w:bCs/>
                <w:color w:val="000000"/>
                <w:spacing w:val="4"/>
                <w:sz w:val="20"/>
                <w:szCs w:val="20"/>
                <w:u w:val="single"/>
                <w:shd w:val="clear" w:color="auto" w:fill="FFFFFF"/>
                <w:lang w:val="kk-KZ"/>
              </w:rPr>
              <w:t>*</w:t>
            </w:r>
            <w:proofErr w:type="spellStart"/>
            <w:r w:rsidRPr="00EF43A3">
              <w:rPr>
                <w:b/>
                <w:bCs/>
                <w:color w:val="000000"/>
                <w:spacing w:val="4"/>
                <w:sz w:val="20"/>
                <w:szCs w:val="20"/>
                <w:u w:val="single"/>
                <w:shd w:val="clear" w:color="auto" w:fill="FFFFFF"/>
                <w:lang w:val="en-US"/>
              </w:rPr>
              <w:t>Serikbayeva</w:t>
            </w:r>
            <w:proofErr w:type="spellEnd"/>
            <w:r w:rsidRPr="00EF43A3">
              <w:rPr>
                <w:b/>
                <w:bCs/>
                <w:color w:val="000000"/>
                <w:spacing w:val="4"/>
                <w:sz w:val="20"/>
                <w:szCs w:val="20"/>
                <w:u w:val="single"/>
                <w:shd w:val="clear" w:color="auto" w:fill="FFFFFF"/>
                <w:lang w:val="en-US"/>
              </w:rPr>
              <w:t xml:space="preserve"> N</w:t>
            </w:r>
            <w:r w:rsidRPr="00EF43A3">
              <w:rPr>
                <w:b/>
                <w:bCs/>
                <w:color w:val="000000"/>
                <w:spacing w:val="4"/>
                <w:sz w:val="20"/>
                <w:szCs w:val="20"/>
                <w:u w:val="single"/>
                <w:shd w:val="clear" w:color="auto" w:fill="FFFFFF"/>
                <w:lang w:val="kk-KZ"/>
              </w:rPr>
              <w:t>.</w:t>
            </w:r>
            <w:r w:rsidRPr="00EF43A3">
              <w:rPr>
                <w:b/>
                <w:bCs/>
                <w:color w:val="000000"/>
                <w:spacing w:val="4"/>
                <w:sz w:val="20"/>
                <w:szCs w:val="20"/>
                <w:u w:val="single"/>
                <w:shd w:val="clear" w:color="auto" w:fill="FFFFFF"/>
                <w:lang w:val="en-US"/>
              </w:rPr>
              <w:t>,</w:t>
            </w:r>
          </w:p>
          <w:p w14:paraId="5FEC7E2C" w14:textId="77777777" w:rsidR="00B04A37" w:rsidRPr="00EF43A3" w:rsidRDefault="00B04A37" w:rsidP="00DB01B0">
            <w:pPr>
              <w:rPr>
                <w:sz w:val="20"/>
                <w:lang w:val="kk-KZ" w:eastAsia="ar-SA"/>
              </w:rPr>
            </w:pPr>
            <w:proofErr w:type="spellStart"/>
            <w:r w:rsidRPr="00EF43A3">
              <w:rPr>
                <w:sz w:val="20"/>
                <w:lang w:val="en-US" w:eastAsia="ar-SA"/>
              </w:rPr>
              <w:t>Sayakov</w:t>
            </w:r>
            <w:proofErr w:type="spellEnd"/>
            <w:r w:rsidRPr="00EF43A3">
              <w:rPr>
                <w:sz w:val="20"/>
                <w:lang w:val="en-US" w:eastAsia="ar-SA"/>
              </w:rPr>
              <w:t xml:space="preserve"> O</w:t>
            </w:r>
            <w:r w:rsidR="00114DBB" w:rsidRPr="00EF43A3">
              <w:rPr>
                <w:sz w:val="20"/>
                <w:lang w:val="kk-KZ" w:eastAsia="ar-SA"/>
              </w:rPr>
              <w:t>.</w:t>
            </w:r>
            <w:r w:rsidRPr="00EF43A3">
              <w:rPr>
                <w:sz w:val="20"/>
                <w:lang w:val="en-US" w:eastAsia="ar-SA"/>
              </w:rPr>
              <w:t xml:space="preserve">, </w:t>
            </w:r>
            <w:proofErr w:type="spellStart"/>
            <w:r w:rsidRPr="00EF43A3">
              <w:rPr>
                <w:sz w:val="20"/>
                <w:lang w:val="en-US" w:eastAsia="ar-SA"/>
              </w:rPr>
              <w:t>Turkmenbayev</w:t>
            </w:r>
            <w:proofErr w:type="spellEnd"/>
            <w:r w:rsidRPr="00EF43A3">
              <w:rPr>
                <w:sz w:val="20"/>
                <w:lang w:val="en-US" w:eastAsia="ar-SA"/>
              </w:rPr>
              <w:t xml:space="preserve"> A</w:t>
            </w:r>
            <w:r w:rsidR="00114DBB" w:rsidRPr="00EF43A3">
              <w:rPr>
                <w:sz w:val="20"/>
                <w:lang w:val="kk-KZ" w:eastAsia="ar-SA"/>
              </w:rPr>
              <w:t>.,</w:t>
            </w:r>
          </w:p>
          <w:p w14:paraId="4476BE6F" w14:textId="4073F9A3" w:rsidR="001853DC" w:rsidRPr="00EF43A3" w:rsidRDefault="001853DC" w:rsidP="00DB01B0">
            <w:pPr>
              <w:rPr>
                <w:sz w:val="20"/>
                <w:lang w:val="kk-KZ" w:eastAsia="ar-SA"/>
              </w:rPr>
            </w:pPr>
            <w:proofErr w:type="spellStart"/>
            <w:r w:rsidRPr="00EF43A3">
              <w:rPr>
                <w:sz w:val="20"/>
                <w:lang w:val="en-US" w:eastAsia="ar-SA"/>
              </w:rPr>
              <w:t>Assilbayeva</w:t>
            </w:r>
            <w:proofErr w:type="spellEnd"/>
            <w:r w:rsidRPr="00EF43A3">
              <w:rPr>
                <w:sz w:val="20"/>
                <w:lang w:val="en-US" w:eastAsia="ar-SA"/>
              </w:rPr>
              <w:t xml:space="preserve"> R</w:t>
            </w:r>
            <w:r w:rsidRPr="00EF43A3">
              <w:rPr>
                <w:sz w:val="20"/>
                <w:lang w:val="kk-KZ" w:eastAsia="ar-SA"/>
              </w:rPr>
              <w:t>.</w:t>
            </w:r>
          </w:p>
        </w:tc>
      </w:tr>
      <w:tr w:rsidR="00C346BA" w:rsidRPr="00E82629" w14:paraId="057605A4" w14:textId="77777777" w:rsidTr="00B223C6">
        <w:tc>
          <w:tcPr>
            <w:tcW w:w="567" w:type="dxa"/>
          </w:tcPr>
          <w:p w14:paraId="5041C2AB" w14:textId="29186A72" w:rsidR="00C346BA" w:rsidRPr="00F555FA" w:rsidRDefault="00C346BA" w:rsidP="00C346BA">
            <w:pPr>
              <w:jc w:val="center"/>
              <w:rPr>
                <w:sz w:val="20"/>
                <w:lang w:val="kk-KZ"/>
              </w:rPr>
            </w:pPr>
            <w:r w:rsidRPr="00014EF6">
              <w:rPr>
                <w:sz w:val="20"/>
              </w:rPr>
              <w:t>1</w:t>
            </w:r>
          </w:p>
        </w:tc>
        <w:tc>
          <w:tcPr>
            <w:tcW w:w="4347" w:type="dxa"/>
          </w:tcPr>
          <w:p w14:paraId="05D60679" w14:textId="28B86D5C" w:rsidR="00C346BA" w:rsidRPr="00F555FA" w:rsidRDefault="00C346BA" w:rsidP="00C346BA">
            <w:pPr>
              <w:pStyle w:val="Normal0"/>
              <w:widowControl/>
              <w:ind w:firstLine="142"/>
              <w:jc w:val="center"/>
              <w:rPr>
                <w:sz w:val="20"/>
                <w:lang w:val="en-US" w:eastAsia="ar-SA"/>
              </w:rPr>
            </w:pPr>
            <w:r w:rsidRPr="00014EF6">
              <w:rPr>
                <w:snapToGrid/>
                <w:sz w:val="20"/>
              </w:rPr>
              <w:t>2</w:t>
            </w:r>
          </w:p>
        </w:tc>
        <w:tc>
          <w:tcPr>
            <w:tcW w:w="1606" w:type="dxa"/>
            <w:gridSpan w:val="2"/>
          </w:tcPr>
          <w:p w14:paraId="7EC2F618" w14:textId="46482303" w:rsidR="00C346BA" w:rsidRPr="00F555FA" w:rsidRDefault="00C346BA" w:rsidP="00C346BA">
            <w:pPr>
              <w:jc w:val="center"/>
              <w:rPr>
                <w:bCs/>
                <w:sz w:val="20"/>
                <w:lang w:val="kk-KZ"/>
              </w:rPr>
            </w:pPr>
            <w:r w:rsidRPr="00014EF6">
              <w:rPr>
                <w:sz w:val="20"/>
              </w:rPr>
              <w:t>3</w:t>
            </w:r>
          </w:p>
        </w:tc>
        <w:tc>
          <w:tcPr>
            <w:tcW w:w="5623" w:type="dxa"/>
          </w:tcPr>
          <w:p w14:paraId="1867E205" w14:textId="5873F398" w:rsidR="00C346BA" w:rsidRDefault="00C346BA" w:rsidP="00C346BA">
            <w:pPr>
              <w:pStyle w:val="af2"/>
              <w:spacing w:after="0" w:line="240" w:lineRule="auto"/>
              <w:jc w:val="center"/>
            </w:pPr>
            <w:r w:rsidRPr="00014EF6">
              <w:rPr>
                <w:sz w:val="20"/>
              </w:rPr>
              <w:t>4</w:t>
            </w:r>
          </w:p>
        </w:tc>
        <w:tc>
          <w:tcPr>
            <w:tcW w:w="898" w:type="dxa"/>
            <w:gridSpan w:val="2"/>
          </w:tcPr>
          <w:p w14:paraId="6456917C" w14:textId="7354EF53" w:rsidR="00C346BA" w:rsidRPr="00F555FA" w:rsidRDefault="00C346BA" w:rsidP="00C346BA">
            <w:pPr>
              <w:jc w:val="center"/>
              <w:rPr>
                <w:sz w:val="20"/>
                <w:lang w:val="kk-KZ"/>
              </w:rPr>
            </w:pPr>
            <w:r w:rsidRPr="00014EF6">
              <w:rPr>
                <w:sz w:val="20"/>
              </w:rPr>
              <w:t>5</w:t>
            </w:r>
          </w:p>
        </w:tc>
        <w:tc>
          <w:tcPr>
            <w:tcW w:w="2268" w:type="dxa"/>
          </w:tcPr>
          <w:p w14:paraId="681840AC" w14:textId="1C6E2C94" w:rsidR="00C346BA" w:rsidRPr="00F555FA" w:rsidRDefault="00C346BA" w:rsidP="00C346BA">
            <w:pPr>
              <w:jc w:val="center"/>
              <w:rPr>
                <w:sz w:val="20"/>
                <w:lang w:val="en-US" w:eastAsia="ar-SA"/>
              </w:rPr>
            </w:pPr>
            <w:r w:rsidRPr="00014EF6">
              <w:rPr>
                <w:sz w:val="20"/>
              </w:rPr>
              <w:t>6</w:t>
            </w:r>
          </w:p>
        </w:tc>
      </w:tr>
      <w:tr w:rsidR="00B04A37" w:rsidRPr="00E82629" w14:paraId="47EFA321" w14:textId="77777777" w:rsidTr="00B223C6">
        <w:tc>
          <w:tcPr>
            <w:tcW w:w="567" w:type="dxa"/>
          </w:tcPr>
          <w:p w14:paraId="5BAF9B85" w14:textId="55C62169" w:rsidR="00B04A37" w:rsidRPr="00F555FA" w:rsidRDefault="002F143F" w:rsidP="00B04A37">
            <w:pPr>
              <w:jc w:val="center"/>
              <w:rPr>
                <w:sz w:val="20"/>
              </w:rPr>
            </w:pPr>
            <w:r w:rsidRPr="00F555FA">
              <w:rPr>
                <w:sz w:val="20"/>
                <w:lang w:val="kk-KZ"/>
              </w:rPr>
              <w:t>4</w:t>
            </w:r>
          </w:p>
        </w:tc>
        <w:tc>
          <w:tcPr>
            <w:tcW w:w="4347" w:type="dxa"/>
          </w:tcPr>
          <w:p w14:paraId="7AEE29A9" w14:textId="0F16165E" w:rsidR="00B04A37" w:rsidRPr="00EE69E4" w:rsidRDefault="00B04A37" w:rsidP="00963E06">
            <w:pPr>
              <w:jc w:val="both"/>
              <w:rPr>
                <w:sz w:val="20"/>
                <w:shd w:val="clear" w:color="auto" w:fill="FFFFFF"/>
                <w:lang w:val="kk-KZ"/>
              </w:rPr>
            </w:pPr>
            <w:r w:rsidRPr="00EE69E4">
              <w:rPr>
                <w:sz w:val="20"/>
                <w:shd w:val="clear" w:color="auto" w:fill="FFFFFF"/>
                <w:lang w:val="en-US"/>
              </w:rPr>
              <w:t>Instructional</w:t>
            </w:r>
            <w:r w:rsidRPr="00EE69E4">
              <w:rPr>
                <w:sz w:val="20"/>
                <w:shd w:val="clear" w:color="auto" w:fill="FFFFFF"/>
              </w:rPr>
              <w:t xml:space="preserve"> </w:t>
            </w:r>
            <w:r w:rsidRPr="00EE69E4">
              <w:rPr>
                <w:sz w:val="20"/>
                <w:shd w:val="clear" w:color="auto" w:fill="FFFFFF"/>
                <w:lang w:val="en-US"/>
              </w:rPr>
              <w:t>design</w:t>
            </w:r>
            <w:r w:rsidRPr="00EE69E4">
              <w:rPr>
                <w:sz w:val="20"/>
                <w:shd w:val="clear" w:color="auto" w:fill="FFFFFF"/>
              </w:rPr>
              <w:t xml:space="preserve"> </w:t>
            </w:r>
            <w:r w:rsidRPr="00EE69E4">
              <w:rPr>
                <w:sz w:val="20"/>
                <w:shd w:val="clear" w:color="auto" w:fill="FFFFFF"/>
                <w:lang w:val="en-US"/>
              </w:rPr>
              <w:t>of</w:t>
            </w:r>
            <w:r w:rsidRPr="00EE69E4">
              <w:rPr>
                <w:sz w:val="20"/>
                <w:shd w:val="clear" w:color="auto" w:fill="FFFFFF"/>
              </w:rPr>
              <w:t xml:space="preserve"> </w:t>
            </w:r>
            <w:r w:rsidRPr="00EE69E4">
              <w:rPr>
                <w:sz w:val="20"/>
                <w:shd w:val="clear" w:color="auto" w:fill="FFFFFF"/>
                <w:lang w:val="en-US"/>
              </w:rPr>
              <w:t>smart</w:t>
            </w:r>
            <w:r w:rsidRPr="00EE69E4">
              <w:rPr>
                <w:sz w:val="20"/>
                <w:shd w:val="clear" w:color="auto" w:fill="FFFFFF"/>
              </w:rPr>
              <w:t xml:space="preserve"> </w:t>
            </w:r>
            <w:r w:rsidRPr="00EE69E4">
              <w:rPr>
                <w:sz w:val="20"/>
                <w:shd w:val="clear" w:color="auto" w:fill="FFFFFF"/>
                <w:lang w:val="en-US"/>
              </w:rPr>
              <w:t>technology</w:t>
            </w:r>
            <w:r w:rsidRPr="00EE69E4">
              <w:rPr>
                <w:sz w:val="20"/>
                <w:shd w:val="clear" w:color="auto" w:fill="FFFFFF"/>
              </w:rPr>
              <w:t xml:space="preserve"> </w:t>
            </w:r>
            <w:r w:rsidRPr="00EE69E4">
              <w:rPr>
                <w:sz w:val="20"/>
                <w:shd w:val="clear" w:color="auto" w:fill="FFFFFF"/>
                <w:lang w:val="en-US"/>
              </w:rPr>
              <w:t>use</w:t>
            </w:r>
            <w:r w:rsidRPr="00EE69E4">
              <w:rPr>
                <w:sz w:val="20"/>
                <w:shd w:val="clear" w:color="auto" w:fill="FFFFFF"/>
              </w:rPr>
              <w:t xml:space="preserve"> </w:t>
            </w:r>
            <w:r w:rsidRPr="00EE69E4">
              <w:rPr>
                <w:sz w:val="20"/>
                <w:shd w:val="clear" w:color="auto" w:fill="FFFFFF"/>
                <w:lang w:val="en-US"/>
              </w:rPr>
              <w:t>in</w:t>
            </w:r>
            <w:r w:rsidRPr="00EE69E4">
              <w:rPr>
                <w:sz w:val="20"/>
                <w:shd w:val="clear" w:color="auto" w:fill="FFFFFF"/>
              </w:rPr>
              <w:t xml:space="preserve"> </w:t>
            </w:r>
            <w:r w:rsidRPr="00EE69E4">
              <w:rPr>
                <w:sz w:val="20"/>
                <w:shd w:val="clear" w:color="auto" w:fill="FFFFFF"/>
                <w:lang w:val="en-US"/>
              </w:rPr>
              <w:t>teacher</w:t>
            </w:r>
            <w:r w:rsidRPr="00EE69E4">
              <w:rPr>
                <w:sz w:val="20"/>
                <w:shd w:val="clear" w:color="auto" w:fill="FFFFFF"/>
              </w:rPr>
              <w:t xml:space="preserve"> </w:t>
            </w:r>
            <w:r w:rsidRPr="00EE69E4">
              <w:rPr>
                <w:sz w:val="20"/>
                <w:shd w:val="clear" w:color="auto" w:fill="FFFFFF"/>
                <w:lang w:val="en-US"/>
              </w:rPr>
              <w:t>digital</w:t>
            </w:r>
            <w:r w:rsidRPr="00EE69E4">
              <w:rPr>
                <w:sz w:val="20"/>
                <w:shd w:val="clear" w:color="auto" w:fill="FFFFFF"/>
              </w:rPr>
              <w:t xml:space="preserve"> </w:t>
            </w:r>
            <w:r w:rsidRPr="00EE69E4">
              <w:rPr>
                <w:sz w:val="20"/>
                <w:shd w:val="clear" w:color="auto" w:fill="FFFFFF"/>
                <w:lang w:val="en-US"/>
              </w:rPr>
              <w:t>educational</w:t>
            </w:r>
            <w:r w:rsidRPr="00EE69E4">
              <w:rPr>
                <w:sz w:val="20"/>
                <w:shd w:val="clear" w:color="auto" w:fill="FFFFFF"/>
              </w:rPr>
              <w:t xml:space="preserve"> </w:t>
            </w:r>
            <w:r w:rsidRPr="00EE69E4">
              <w:rPr>
                <w:sz w:val="20"/>
                <w:shd w:val="clear" w:color="auto" w:fill="FFFFFF"/>
                <w:lang w:val="en-US"/>
              </w:rPr>
              <w:t>environment</w:t>
            </w:r>
            <w:r w:rsidR="00963E06" w:rsidRPr="00EE69E4">
              <w:rPr>
                <w:sz w:val="20"/>
                <w:shd w:val="clear" w:color="auto" w:fill="FFFFFF"/>
                <w:lang w:val="kk-KZ"/>
              </w:rPr>
              <w:t xml:space="preserve"> </w:t>
            </w:r>
            <w:r w:rsidRPr="00EE69E4">
              <w:rPr>
                <w:sz w:val="20"/>
                <w:shd w:val="clear" w:color="auto" w:fill="FFFFFF"/>
                <w:lang w:val="kk-KZ"/>
              </w:rPr>
              <w:t>(</w:t>
            </w:r>
            <w:r w:rsidRPr="00EE69E4">
              <w:rPr>
                <w:sz w:val="20"/>
                <w:shd w:val="clear" w:color="auto" w:fill="FFFFFF"/>
              </w:rPr>
              <w:t>Педагогический дизайн применения смарт-технологий в цифровой образовательной среде педагога</w:t>
            </w:r>
            <w:r w:rsidRPr="00EE69E4">
              <w:rPr>
                <w:sz w:val="20"/>
                <w:shd w:val="clear" w:color="auto" w:fill="FFFFFF"/>
                <w:lang w:val="kk-KZ"/>
              </w:rPr>
              <w:t>)</w:t>
            </w:r>
          </w:p>
        </w:tc>
        <w:tc>
          <w:tcPr>
            <w:tcW w:w="1606" w:type="dxa"/>
            <w:gridSpan w:val="2"/>
          </w:tcPr>
          <w:p w14:paraId="1DC12B43" w14:textId="013E7A68" w:rsidR="00B04A37" w:rsidRPr="00EE69E4" w:rsidRDefault="00AD3EBB" w:rsidP="00B04A37">
            <w:pPr>
              <w:jc w:val="center"/>
              <w:rPr>
                <w:sz w:val="20"/>
              </w:rPr>
            </w:pPr>
            <w:r w:rsidRPr="00EE69E4">
              <w:rPr>
                <w:bCs/>
                <w:sz w:val="20"/>
                <w:lang w:val="kk-KZ"/>
              </w:rPr>
              <w:t>Баспа</w:t>
            </w:r>
          </w:p>
        </w:tc>
        <w:tc>
          <w:tcPr>
            <w:tcW w:w="5623" w:type="dxa"/>
          </w:tcPr>
          <w:p w14:paraId="6E59DA41" w14:textId="41063B28" w:rsidR="004E29A7" w:rsidRPr="00EE69E4" w:rsidRDefault="004E29A7" w:rsidP="00F1478D">
            <w:pPr>
              <w:spacing w:after="160" w:line="259" w:lineRule="auto"/>
              <w:jc w:val="both"/>
              <w:rPr>
                <w:sz w:val="20"/>
                <w:lang w:val="ru-KZ"/>
              </w:rPr>
            </w:pPr>
            <w:r w:rsidRPr="00EE69E4">
              <w:rPr>
                <w:sz w:val="20"/>
                <w:lang w:val="ru-KZ"/>
              </w:rPr>
              <w:t xml:space="preserve">The Education </w:t>
            </w:r>
            <w:proofErr w:type="spellStart"/>
            <w:r w:rsidRPr="00EE69E4">
              <w:rPr>
                <w:sz w:val="20"/>
                <w:lang w:val="ru-KZ"/>
              </w:rPr>
              <w:t>and</w:t>
            </w:r>
            <w:proofErr w:type="spellEnd"/>
            <w:r w:rsidRPr="00EE69E4">
              <w:rPr>
                <w:sz w:val="20"/>
                <w:lang w:val="ru-KZ"/>
              </w:rPr>
              <w:t xml:space="preserve"> Science Journal. – 2023. – </w:t>
            </w:r>
            <w:proofErr w:type="spellStart"/>
            <w:r w:rsidRPr="00EE69E4">
              <w:rPr>
                <w:sz w:val="20"/>
                <w:lang w:val="ru-KZ"/>
              </w:rPr>
              <w:t>Vol</w:t>
            </w:r>
            <w:proofErr w:type="spellEnd"/>
            <w:r w:rsidRPr="00EE69E4">
              <w:rPr>
                <w:sz w:val="20"/>
                <w:lang w:val="ru-KZ"/>
              </w:rPr>
              <w:t>. 25, No. 9. – P. 197–230. – DOI:</w:t>
            </w:r>
            <w:r w:rsidR="00C864BC">
              <w:rPr>
                <w:sz w:val="20"/>
                <w:lang w:val="ru-KZ"/>
              </w:rPr>
              <w:t xml:space="preserve"> </w:t>
            </w:r>
            <w:r w:rsidRPr="00EE69E4">
              <w:rPr>
                <w:sz w:val="20"/>
                <w:lang w:val="ru-KZ"/>
              </w:rPr>
              <w:t xml:space="preserve">10.17853/1994-5639-2023-9-12-45. – URL: </w:t>
            </w:r>
            <w:hyperlink r:id="rId19" w:history="1">
              <w:r w:rsidR="001B054B" w:rsidRPr="004A651C">
                <w:rPr>
                  <w:rStyle w:val="af1"/>
                  <w:sz w:val="20"/>
                  <w:lang w:val="ru-KZ"/>
                </w:rPr>
                <w:t>https://www.edscience.ru/jour/issue/view/123</w:t>
              </w:r>
            </w:hyperlink>
            <w:r w:rsidR="001B054B">
              <w:rPr>
                <w:sz w:val="20"/>
                <w:shd w:val="clear" w:color="auto" w:fill="FFFFFF"/>
                <w:lang w:val="kk-KZ"/>
              </w:rPr>
              <w:t xml:space="preserve"> </w:t>
            </w:r>
            <w:r w:rsidR="000628D5" w:rsidRPr="004A651C">
              <w:rPr>
                <w:sz w:val="20"/>
                <w:shd w:val="clear" w:color="auto" w:fill="FFFFFF"/>
                <w:lang w:val="en-US"/>
              </w:rPr>
              <w:t>–</w:t>
            </w:r>
            <w:r w:rsidR="000628D5">
              <w:rPr>
                <w:sz w:val="20"/>
                <w:shd w:val="clear" w:color="auto" w:fill="FFFFFF"/>
                <w:lang w:val="kk-KZ"/>
              </w:rPr>
              <w:t xml:space="preserve"> </w:t>
            </w:r>
            <w:r w:rsidR="001B054B" w:rsidRPr="004A651C">
              <w:rPr>
                <w:sz w:val="20"/>
                <w:shd w:val="clear" w:color="auto" w:fill="FFFFFF"/>
                <w:lang w:val="en-US"/>
              </w:rPr>
              <w:t xml:space="preserve">URL: </w:t>
            </w:r>
            <w:hyperlink r:id="rId20" w:history="1">
              <w:r w:rsidR="001B054B" w:rsidRPr="004A651C">
                <w:rPr>
                  <w:rStyle w:val="af1"/>
                  <w:sz w:val="20"/>
                  <w:shd w:val="clear" w:color="auto" w:fill="FFFFFF"/>
                  <w:lang w:val="en-US"/>
                </w:rPr>
                <w:t>https://www.edscience.ru/jour/article/view/3376</w:t>
              </w:r>
            </w:hyperlink>
          </w:p>
          <w:p w14:paraId="16A56E5A" w14:textId="0487F1F4" w:rsidR="00B04A37" w:rsidRPr="00EE69E4" w:rsidRDefault="00B04A37" w:rsidP="008353D8">
            <w:pPr>
              <w:jc w:val="both"/>
              <w:rPr>
                <w:sz w:val="20"/>
                <w:lang w:val="ru-KZ"/>
              </w:rPr>
            </w:pPr>
          </w:p>
        </w:tc>
        <w:tc>
          <w:tcPr>
            <w:tcW w:w="898" w:type="dxa"/>
            <w:gridSpan w:val="2"/>
          </w:tcPr>
          <w:p w14:paraId="63873155" w14:textId="469BD5F2" w:rsidR="00B04A37" w:rsidRPr="00EE69E4" w:rsidRDefault="00B04A37" w:rsidP="00B04A37">
            <w:pPr>
              <w:jc w:val="center"/>
              <w:rPr>
                <w:sz w:val="20"/>
              </w:rPr>
            </w:pPr>
            <w:r w:rsidRPr="00EE69E4">
              <w:rPr>
                <w:bCs/>
                <w:sz w:val="20"/>
                <w:lang w:val="kk-KZ"/>
              </w:rPr>
              <w:t>2,06</w:t>
            </w:r>
          </w:p>
        </w:tc>
        <w:tc>
          <w:tcPr>
            <w:tcW w:w="2268" w:type="dxa"/>
          </w:tcPr>
          <w:p w14:paraId="516FBE0B" w14:textId="77777777" w:rsidR="00D352A6" w:rsidRPr="00EE69E4" w:rsidRDefault="00B04A37" w:rsidP="00D352A6">
            <w:pPr>
              <w:rPr>
                <w:sz w:val="20"/>
                <w:shd w:val="clear" w:color="auto" w:fill="FFFFFF"/>
                <w:lang w:val="kk-KZ"/>
              </w:rPr>
            </w:pPr>
            <w:proofErr w:type="spellStart"/>
            <w:r w:rsidRPr="00EE69E4">
              <w:rPr>
                <w:sz w:val="20"/>
                <w:shd w:val="clear" w:color="auto" w:fill="FFFFFF"/>
                <w:lang w:val="en-US"/>
              </w:rPr>
              <w:t>Sarzhanova</w:t>
            </w:r>
            <w:proofErr w:type="spellEnd"/>
            <w:r w:rsidRPr="00EE69E4">
              <w:rPr>
                <w:sz w:val="20"/>
                <w:shd w:val="clear" w:color="auto" w:fill="FFFFFF"/>
                <w:lang w:val="en-US"/>
              </w:rPr>
              <w:t xml:space="preserve"> G.B., </w:t>
            </w:r>
            <w:proofErr w:type="spellStart"/>
            <w:r w:rsidRPr="00EE69E4">
              <w:rPr>
                <w:sz w:val="20"/>
                <w:shd w:val="clear" w:color="auto" w:fill="FFFFFF"/>
                <w:lang w:val="en-US"/>
              </w:rPr>
              <w:t>Bobesh</w:t>
            </w:r>
            <w:proofErr w:type="spellEnd"/>
            <w:r w:rsidRPr="00EE69E4">
              <w:rPr>
                <w:sz w:val="20"/>
                <w:shd w:val="clear" w:color="auto" w:fill="FFFFFF"/>
                <w:lang w:val="en-US"/>
              </w:rPr>
              <w:t xml:space="preserve"> R.S.,</w:t>
            </w:r>
          </w:p>
          <w:p w14:paraId="49613F00" w14:textId="77777777" w:rsidR="00D352A6" w:rsidRPr="00EE69E4" w:rsidRDefault="00B04A37" w:rsidP="00D352A6">
            <w:pPr>
              <w:rPr>
                <w:sz w:val="20"/>
                <w:shd w:val="clear" w:color="auto" w:fill="FFFFFF"/>
                <w:lang w:val="kk-KZ"/>
              </w:rPr>
            </w:pPr>
            <w:r w:rsidRPr="00EE69E4">
              <w:rPr>
                <w:sz w:val="20"/>
                <w:shd w:val="clear" w:color="auto" w:fill="FFFFFF"/>
                <w:lang w:val="en-US"/>
              </w:rPr>
              <w:t xml:space="preserve"> </w:t>
            </w:r>
            <w:proofErr w:type="spellStart"/>
            <w:r w:rsidRPr="00EE69E4">
              <w:rPr>
                <w:sz w:val="20"/>
                <w:shd w:val="clear" w:color="auto" w:fill="FFFFFF"/>
                <w:lang w:val="en-US"/>
              </w:rPr>
              <w:t>Smagulova</w:t>
            </w:r>
            <w:proofErr w:type="spellEnd"/>
            <w:r w:rsidRPr="00EE69E4">
              <w:rPr>
                <w:sz w:val="20"/>
                <w:shd w:val="clear" w:color="auto" w:fill="FFFFFF"/>
                <w:lang w:val="en-US"/>
              </w:rPr>
              <w:t xml:space="preserve"> G.Z., </w:t>
            </w:r>
          </w:p>
          <w:p w14:paraId="0DD92894" w14:textId="2A78B9BE" w:rsidR="00B04A37" w:rsidRPr="00EE69E4" w:rsidRDefault="00B04A37" w:rsidP="00D352A6">
            <w:pPr>
              <w:rPr>
                <w:sz w:val="20"/>
                <w:shd w:val="clear" w:color="auto" w:fill="FFFFFF"/>
                <w:lang w:val="kk-KZ"/>
              </w:rPr>
            </w:pPr>
            <w:proofErr w:type="spellStart"/>
            <w:r w:rsidRPr="00EE69E4">
              <w:rPr>
                <w:sz w:val="20"/>
                <w:shd w:val="clear" w:color="auto" w:fill="FFFFFF"/>
                <w:lang w:val="en-US"/>
              </w:rPr>
              <w:t>Turkel</w:t>
            </w:r>
            <w:proofErr w:type="spellEnd"/>
            <w:r w:rsidRPr="00EE69E4">
              <w:rPr>
                <w:sz w:val="20"/>
                <w:shd w:val="clear" w:color="auto" w:fill="FFFFFF"/>
                <w:lang w:val="en-US"/>
              </w:rPr>
              <w:t xml:space="preserve"> A.</w:t>
            </w:r>
            <w:r w:rsidR="005170CB" w:rsidRPr="00EE69E4">
              <w:rPr>
                <w:sz w:val="20"/>
                <w:shd w:val="clear" w:color="auto" w:fill="FFFFFF"/>
                <w:lang w:val="kk-KZ"/>
              </w:rPr>
              <w:t>,</w:t>
            </w:r>
          </w:p>
          <w:p w14:paraId="547C8463" w14:textId="7BB68451" w:rsidR="002951D9" w:rsidRPr="00EE69E4" w:rsidRDefault="002951D9" w:rsidP="002951D9">
            <w:pPr>
              <w:pStyle w:val="af2"/>
              <w:spacing w:after="0"/>
              <w:rPr>
                <w:sz w:val="20"/>
                <w:szCs w:val="20"/>
                <w:lang w:val="kk-KZ" w:eastAsia="ar-SA"/>
              </w:rPr>
            </w:pPr>
            <w:proofErr w:type="spellStart"/>
            <w:r w:rsidRPr="00EE69E4">
              <w:rPr>
                <w:b/>
                <w:bCs/>
                <w:color w:val="000000"/>
                <w:spacing w:val="4"/>
                <w:sz w:val="20"/>
                <w:szCs w:val="20"/>
                <w:u w:val="single"/>
                <w:shd w:val="clear" w:color="auto" w:fill="FFFFFF"/>
                <w:lang w:val="en-US"/>
              </w:rPr>
              <w:t>Serikbayeva</w:t>
            </w:r>
            <w:proofErr w:type="spellEnd"/>
            <w:r w:rsidRPr="00EE69E4">
              <w:rPr>
                <w:b/>
                <w:bCs/>
                <w:color w:val="000000"/>
                <w:spacing w:val="4"/>
                <w:sz w:val="20"/>
                <w:szCs w:val="20"/>
                <w:u w:val="single"/>
                <w:shd w:val="clear" w:color="auto" w:fill="FFFFFF"/>
                <w:lang w:val="en-US"/>
              </w:rPr>
              <w:t xml:space="preserve"> N</w:t>
            </w:r>
            <w:r w:rsidRPr="00EE69E4">
              <w:rPr>
                <w:b/>
                <w:bCs/>
                <w:color w:val="000000"/>
                <w:spacing w:val="4"/>
                <w:sz w:val="20"/>
                <w:szCs w:val="20"/>
                <w:u w:val="single"/>
                <w:shd w:val="clear" w:color="auto" w:fill="FFFFFF"/>
                <w:lang w:val="kk-KZ"/>
              </w:rPr>
              <w:t>.</w:t>
            </w:r>
          </w:p>
        </w:tc>
      </w:tr>
      <w:tr w:rsidR="00B04A37" w:rsidRPr="001D6840" w14:paraId="7818F712" w14:textId="77777777" w:rsidTr="00B223C6">
        <w:tc>
          <w:tcPr>
            <w:tcW w:w="567" w:type="dxa"/>
          </w:tcPr>
          <w:p w14:paraId="5B7FFA63" w14:textId="71B0B2EE" w:rsidR="00B04A37" w:rsidRPr="00EE69E4" w:rsidRDefault="002F143F" w:rsidP="00B04A37">
            <w:pPr>
              <w:jc w:val="center"/>
              <w:rPr>
                <w:sz w:val="20"/>
              </w:rPr>
            </w:pPr>
            <w:r w:rsidRPr="00EE69E4">
              <w:rPr>
                <w:sz w:val="20"/>
                <w:lang w:val="kk-KZ"/>
              </w:rPr>
              <w:t>5</w:t>
            </w:r>
          </w:p>
        </w:tc>
        <w:tc>
          <w:tcPr>
            <w:tcW w:w="4347" w:type="dxa"/>
          </w:tcPr>
          <w:p w14:paraId="57B5871F" w14:textId="00908E8C" w:rsidR="00B04A37" w:rsidRPr="00EE69E4" w:rsidRDefault="00B04A37" w:rsidP="0079082F">
            <w:pPr>
              <w:pStyle w:val="Normal0"/>
              <w:widowControl/>
              <w:jc w:val="both"/>
              <w:rPr>
                <w:snapToGrid/>
                <w:sz w:val="20"/>
                <w:lang w:val="en-US"/>
              </w:rPr>
            </w:pPr>
            <w:r w:rsidRPr="00EE69E4">
              <w:rPr>
                <w:bCs/>
                <w:sz w:val="20"/>
                <w:lang w:val="en-US"/>
              </w:rPr>
              <w:t>Innovative Educational Approaches of Teachers as a</w:t>
            </w:r>
            <w:r w:rsidR="00525FED" w:rsidRPr="00EE69E4">
              <w:rPr>
                <w:bCs/>
                <w:sz w:val="20"/>
                <w:lang w:val="en-US"/>
              </w:rPr>
              <w:t xml:space="preserve"> </w:t>
            </w:r>
            <w:r w:rsidRPr="00EE69E4">
              <w:rPr>
                <w:bCs/>
                <w:sz w:val="20"/>
                <w:lang w:val="en-US"/>
              </w:rPr>
              <w:t>Condition for Psycho-Emotional Well-Being of</w:t>
            </w:r>
            <w:r w:rsidRPr="00EE69E4">
              <w:rPr>
                <w:bCs/>
                <w:sz w:val="20"/>
                <w:lang w:val="en-US"/>
              </w:rPr>
              <w:br/>
              <w:t>Schoolchildren</w:t>
            </w:r>
          </w:p>
        </w:tc>
        <w:tc>
          <w:tcPr>
            <w:tcW w:w="1606" w:type="dxa"/>
            <w:gridSpan w:val="2"/>
          </w:tcPr>
          <w:p w14:paraId="6A0DA453" w14:textId="48BA547C" w:rsidR="00B04A37" w:rsidRPr="00EE69E4" w:rsidRDefault="00AD3EBB" w:rsidP="00B04A37">
            <w:pPr>
              <w:jc w:val="center"/>
              <w:rPr>
                <w:sz w:val="20"/>
              </w:rPr>
            </w:pPr>
            <w:proofErr w:type="spellStart"/>
            <w:r w:rsidRPr="00EE69E4">
              <w:rPr>
                <w:sz w:val="20"/>
              </w:rPr>
              <w:t>Баспа</w:t>
            </w:r>
            <w:proofErr w:type="spellEnd"/>
          </w:p>
        </w:tc>
        <w:tc>
          <w:tcPr>
            <w:tcW w:w="5623" w:type="dxa"/>
          </w:tcPr>
          <w:p w14:paraId="2865EBDB" w14:textId="020FDE93" w:rsidR="00B04A37" w:rsidRPr="00EE69E4" w:rsidRDefault="00552E46" w:rsidP="00440427">
            <w:pPr>
              <w:jc w:val="both"/>
              <w:rPr>
                <w:sz w:val="20"/>
                <w:lang w:val="en-US"/>
              </w:rPr>
            </w:pPr>
            <w:r>
              <w:rPr>
                <w:sz w:val="20"/>
                <w:lang w:val="en-US"/>
              </w:rPr>
              <w:t>E</w:t>
            </w:r>
            <w:proofErr w:type="spellStart"/>
            <w:r w:rsidR="004E29A7" w:rsidRPr="00EE69E4">
              <w:rPr>
                <w:sz w:val="20"/>
                <w:lang w:val="ru-KZ"/>
              </w:rPr>
              <w:t>urasian</w:t>
            </w:r>
            <w:proofErr w:type="spellEnd"/>
            <w:r w:rsidR="004E29A7" w:rsidRPr="00EE69E4">
              <w:rPr>
                <w:sz w:val="20"/>
                <w:lang w:val="ru-KZ"/>
              </w:rPr>
              <w:t xml:space="preserve"> Journal </w:t>
            </w:r>
            <w:proofErr w:type="spellStart"/>
            <w:r w:rsidR="004E29A7" w:rsidRPr="00EE69E4">
              <w:rPr>
                <w:sz w:val="20"/>
                <w:lang w:val="ru-KZ"/>
              </w:rPr>
              <w:t>of</w:t>
            </w:r>
            <w:proofErr w:type="spellEnd"/>
            <w:r w:rsidR="004E29A7" w:rsidRPr="00EE69E4">
              <w:rPr>
                <w:sz w:val="20"/>
                <w:lang w:val="ru-KZ"/>
              </w:rPr>
              <w:t xml:space="preserve"> </w:t>
            </w:r>
            <w:proofErr w:type="spellStart"/>
            <w:r w:rsidR="004E29A7" w:rsidRPr="00EE69E4">
              <w:rPr>
                <w:sz w:val="20"/>
                <w:lang w:val="ru-KZ"/>
              </w:rPr>
              <w:t>Applied</w:t>
            </w:r>
            <w:proofErr w:type="spellEnd"/>
            <w:r w:rsidR="004E29A7" w:rsidRPr="00EE69E4">
              <w:rPr>
                <w:sz w:val="20"/>
                <w:lang w:val="ru-KZ"/>
              </w:rPr>
              <w:t xml:space="preserve"> </w:t>
            </w:r>
            <w:proofErr w:type="spellStart"/>
            <w:r w:rsidR="004E29A7" w:rsidRPr="00EE69E4">
              <w:rPr>
                <w:sz w:val="20"/>
                <w:lang w:val="ru-KZ"/>
              </w:rPr>
              <w:t>Linguistics</w:t>
            </w:r>
            <w:proofErr w:type="spellEnd"/>
            <w:r w:rsidR="004E29A7" w:rsidRPr="00EE69E4">
              <w:rPr>
                <w:sz w:val="20"/>
                <w:lang w:val="ru-KZ"/>
              </w:rPr>
              <w:t xml:space="preserve">. – 2025. – </w:t>
            </w:r>
            <w:proofErr w:type="spellStart"/>
            <w:r w:rsidR="004E29A7" w:rsidRPr="00EE69E4">
              <w:rPr>
                <w:sz w:val="20"/>
                <w:lang w:val="ru-KZ"/>
              </w:rPr>
              <w:t>Vol</w:t>
            </w:r>
            <w:proofErr w:type="spellEnd"/>
            <w:r w:rsidR="004E29A7" w:rsidRPr="00EE69E4">
              <w:rPr>
                <w:sz w:val="20"/>
                <w:lang w:val="ru-KZ"/>
              </w:rPr>
              <w:t>. 11, No. 2. – P. 185–191. – DOI:</w:t>
            </w:r>
            <w:r w:rsidR="001D6840">
              <w:rPr>
                <w:sz w:val="20"/>
                <w:lang w:val="ru-KZ"/>
              </w:rPr>
              <w:t xml:space="preserve"> </w:t>
            </w:r>
            <w:hyperlink r:id="rId21" w:history="1">
              <w:r w:rsidR="004E29A7" w:rsidRPr="001D6840">
                <w:rPr>
                  <w:rStyle w:val="af1"/>
                  <w:sz w:val="20"/>
                  <w:u w:val="none"/>
                  <w:lang w:val="ru-KZ"/>
                </w:rPr>
                <w:t>10.32601/ejal.11215</w:t>
              </w:r>
            </w:hyperlink>
            <w:r w:rsidR="004E29A7" w:rsidRPr="001D6840">
              <w:rPr>
                <w:sz w:val="20"/>
                <w:lang w:val="ru-KZ"/>
              </w:rPr>
              <w:t>.</w:t>
            </w:r>
            <w:r w:rsidR="004E29A7" w:rsidRPr="00EE69E4">
              <w:rPr>
                <w:sz w:val="20"/>
                <w:lang w:val="ru-KZ"/>
              </w:rPr>
              <w:t xml:space="preserve"> – ISSN: 2149-1135. – URL: </w:t>
            </w:r>
            <w:hyperlink r:id="rId22" w:history="1">
              <w:r w:rsidR="004E29A7" w:rsidRPr="00EE69E4">
                <w:rPr>
                  <w:rStyle w:val="af1"/>
                  <w:sz w:val="20"/>
                  <w:lang w:val="ru-KZ"/>
                </w:rPr>
                <w:t>https://ejal.info/menuscript/index.php/ejal/article/view/1065/396</w:t>
              </w:r>
            </w:hyperlink>
          </w:p>
        </w:tc>
        <w:tc>
          <w:tcPr>
            <w:tcW w:w="898" w:type="dxa"/>
            <w:gridSpan w:val="2"/>
          </w:tcPr>
          <w:p w14:paraId="6915F305" w14:textId="7EC641AD" w:rsidR="00B04A37" w:rsidRPr="00EE69E4" w:rsidRDefault="00B04A37" w:rsidP="00B04A37">
            <w:pPr>
              <w:jc w:val="center"/>
              <w:rPr>
                <w:sz w:val="20"/>
              </w:rPr>
            </w:pPr>
            <w:r w:rsidRPr="00EE69E4">
              <w:rPr>
                <w:sz w:val="20"/>
                <w:lang w:val="kk-KZ"/>
              </w:rPr>
              <w:t>1,16</w:t>
            </w:r>
          </w:p>
        </w:tc>
        <w:tc>
          <w:tcPr>
            <w:tcW w:w="2268" w:type="dxa"/>
          </w:tcPr>
          <w:p w14:paraId="16D28795" w14:textId="77777777" w:rsidR="00B04A37" w:rsidRPr="00EE69E4" w:rsidRDefault="00B04A37" w:rsidP="00D352A6">
            <w:pPr>
              <w:rPr>
                <w:color w:val="000000"/>
                <w:spacing w:val="4"/>
                <w:sz w:val="20"/>
                <w:shd w:val="clear" w:color="auto" w:fill="FFFFFF"/>
                <w:lang w:val="kk-KZ"/>
              </w:rPr>
            </w:pPr>
            <w:r w:rsidRPr="00EE69E4">
              <w:rPr>
                <w:color w:val="000000"/>
                <w:spacing w:val="4"/>
                <w:sz w:val="20"/>
                <w:shd w:val="clear" w:color="auto" w:fill="FFFFFF"/>
                <w:lang w:val="kk-KZ"/>
              </w:rPr>
              <w:t>Sarzhanova G.B., </w:t>
            </w:r>
          </w:p>
          <w:p w14:paraId="384AC3AB" w14:textId="77777777" w:rsidR="00DF27F2" w:rsidRPr="00EE69E4" w:rsidRDefault="00DF27F2" w:rsidP="00DF27F2">
            <w:pPr>
              <w:pStyle w:val="af2"/>
              <w:spacing w:after="0"/>
              <w:rPr>
                <w:sz w:val="20"/>
                <w:szCs w:val="20"/>
                <w:lang w:val="kk-KZ" w:eastAsia="ar-SA"/>
              </w:rPr>
            </w:pPr>
            <w:r w:rsidRPr="00EE69E4">
              <w:rPr>
                <w:b/>
                <w:bCs/>
                <w:color w:val="000000"/>
                <w:spacing w:val="4"/>
                <w:sz w:val="20"/>
                <w:szCs w:val="20"/>
                <w:u w:val="single"/>
                <w:shd w:val="clear" w:color="auto" w:fill="FFFFFF"/>
                <w:lang w:val="kk-KZ"/>
              </w:rPr>
              <w:t>*</w:t>
            </w:r>
            <w:proofErr w:type="spellStart"/>
            <w:r w:rsidRPr="00EE69E4">
              <w:rPr>
                <w:b/>
                <w:bCs/>
                <w:color w:val="000000"/>
                <w:spacing w:val="4"/>
                <w:sz w:val="20"/>
                <w:szCs w:val="20"/>
                <w:u w:val="single"/>
                <w:shd w:val="clear" w:color="auto" w:fill="FFFFFF"/>
                <w:lang w:val="en-US"/>
              </w:rPr>
              <w:t>Serikbayeva</w:t>
            </w:r>
            <w:proofErr w:type="spellEnd"/>
            <w:r w:rsidRPr="00EE69E4">
              <w:rPr>
                <w:b/>
                <w:bCs/>
                <w:color w:val="000000"/>
                <w:spacing w:val="4"/>
                <w:sz w:val="20"/>
                <w:szCs w:val="20"/>
                <w:u w:val="single"/>
                <w:shd w:val="clear" w:color="auto" w:fill="FFFFFF"/>
                <w:lang w:val="en-US"/>
              </w:rPr>
              <w:t xml:space="preserve"> N</w:t>
            </w:r>
            <w:r w:rsidRPr="00EE69E4">
              <w:rPr>
                <w:b/>
                <w:bCs/>
                <w:color w:val="000000"/>
                <w:spacing w:val="4"/>
                <w:sz w:val="20"/>
                <w:szCs w:val="20"/>
                <w:u w:val="single"/>
                <w:shd w:val="clear" w:color="auto" w:fill="FFFFFF"/>
                <w:lang w:val="kk-KZ"/>
              </w:rPr>
              <w:t>.</w:t>
            </w:r>
            <w:r w:rsidRPr="00EE69E4">
              <w:rPr>
                <w:b/>
                <w:bCs/>
                <w:color w:val="000000"/>
                <w:spacing w:val="4"/>
                <w:sz w:val="20"/>
                <w:szCs w:val="20"/>
                <w:u w:val="single"/>
                <w:shd w:val="clear" w:color="auto" w:fill="FFFFFF"/>
                <w:lang w:val="en-US"/>
              </w:rPr>
              <w:t>,</w:t>
            </w:r>
          </w:p>
          <w:p w14:paraId="25A80AD0" w14:textId="77777777" w:rsidR="00B04A37" w:rsidRPr="00EE69E4" w:rsidRDefault="00B04A37" w:rsidP="00D352A6">
            <w:pPr>
              <w:rPr>
                <w:color w:val="000000"/>
                <w:spacing w:val="4"/>
                <w:sz w:val="20"/>
                <w:shd w:val="clear" w:color="auto" w:fill="FFFFFF"/>
                <w:lang w:val="kk-KZ"/>
              </w:rPr>
            </w:pPr>
            <w:r w:rsidRPr="00EE69E4">
              <w:rPr>
                <w:color w:val="000000"/>
                <w:spacing w:val="4"/>
                <w:sz w:val="20"/>
                <w:shd w:val="clear" w:color="auto" w:fill="FFFFFF"/>
                <w:lang w:val="kk-KZ"/>
              </w:rPr>
              <w:t>Belenko O.G., </w:t>
            </w:r>
          </w:p>
          <w:p w14:paraId="3AB3A36E" w14:textId="77777777" w:rsidR="00B04A37" w:rsidRPr="00EE69E4" w:rsidRDefault="00B04A37" w:rsidP="00D352A6">
            <w:pPr>
              <w:rPr>
                <w:color w:val="000000"/>
                <w:spacing w:val="4"/>
                <w:sz w:val="20"/>
                <w:shd w:val="clear" w:color="auto" w:fill="FFFFFF"/>
                <w:lang w:val="kk-KZ"/>
              </w:rPr>
            </w:pPr>
            <w:r w:rsidRPr="00EE69E4">
              <w:rPr>
                <w:color w:val="000000"/>
                <w:spacing w:val="4"/>
                <w:sz w:val="20"/>
                <w:shd w:val="clear" w:color="auto" w:fill="FFFFFF"/>
                <w:lang w:val="kk-KZ"/>
              </w:rPr>
              <w:t>Oryngaliyeva S.O., </w:t>
            </w:r>
          </w:p>
          <w:p w14:paraId="189192F2" w14:textId="77777777" w:rsidR="00B04A37" w:rsidRPr="00EE69E4" w:rsidRDefault="00B04A37" w:rsidP="00D352A6">
            <w:pPr>
              <w:rPr>
                <w:color w:val="000000"/>
                <w:spacing w:val="4"/>
                <w:sz w:val="20"/>
                <w:shd w:val="clear" w:color="auto" w:fill="FFFFFF"/>
                <w:lang w:val="kk-KZ"/>
              </w:rPr>
            </w:pPr>
            <w:r w:rsidRPr="00EE69E4">
              <w:rPr>
                <w:color w:val="000000"/>
                <w:spacing w:val="4"/>
                <w:sz w:val="20"/>
                <w:shd w:val="clear" w:color="auto" w:fill="FFFFFF"/>
                <w:lang w:val="kk-KZ"/>
              </w:rPr>
              <w:t>Orynbekova A.S., </w:t>
            </w:r>
          </w:p>
          <w:p w14:paraId="0A18E514" w14:textId="747A7DE5" w:rsidR="00B04A37" w:rsidRPr="00EE69E4" w:rsidRDefault="00B04A37" w:rsidP="00D352A6">
            <w:pPr>
              <w:rPr>
                <w:sz w:val="20"/>
                <w:lang w:val="en-US"/>
              </w:rPr>
            </w:pPr>
            <w:r w:rsidRPr="00EE69E4">
              <w:rPr>
                <w:color w:val="000000"/>
                <w:spacing w:val="4"/>
                <w:sz w:val="20"/>
                <w:shd w:val="clear" w:color="auto" w:fill="FFFFFF"/>
                <w:lang w:val="kk-KZ"/>
              </w:rPr>
              <w:t>Tussupbekova M.Zh.</w:t>
            </w:r>
          </w:p>
        </w:tc>
      </w:tr>
      <w:tr w:rsidR="0020568A" w:rsidRPr="007F6042" w14:paraId="2BF49065" w14:textId="77777777" w:rsidTr="00F434F8">
        <w:trPr>
          <w:trHeight w:val="360"/>
        </w:trPr>
        <w:tc>
          <w:tcPr>
            <w:tcW w:w="15309" w:type="dxa"/>
            <w:gridSpan w:val="8"/>
          </w:tcPr>
          <w:p w14:paraId="4C1A1DBE" w14:textId="77777777" w:rsidR="006B27C4" w:rsidRDefault="0020568A" w:rsidP="00732014">
            <w:pPr>
              <w:spacing w:after="40"/>
              <w:jc w:val="center"/>
              <w:rPr>
                <w:b/>
                <w:sz w:val="22"/>
                <w:szCs w:val="22"/>
                <w:lang w:val="kk-KZ"/>
              </w:rPr>
            </w:pPr>
            <w:r w:rsidRPr="00EE69E4">
              <w:rPr>
                <w:b/>
                <w:sz w:val="22"/>
                <w:szCs w:val="22"/>
                <w:lang w:val="kk-KZ"/>
              </w:rPr>
              <w:t xml:space="preserve">ҚР ҒЖБМ Ғылым және жоғары білім саласындағы сапаны қамтамасыз ету комитеті ұсынған </w:t>
            </w:r>
          </w:p>
          <w:p w14:paraId="2DD3A884" w14:textId="5202AFAB" w:rsidR="0020568A" w:rsidRPr="00EE69E4" w:rsidRDefault="0020568A" w:rsidP="00732014">
            <w:pPr>
              <w:spacing w:after="40"/>
              <w:jc w:val="center"/>
              <w:rPr>
                <w:b/>
                <w:sz w:val="22"/>
                <w:szCs w:val="22"/>
                <w:lang w:val="kk-KZ"/>
              </w:rPr>
            </w:pPr>
            <w:r w:rsidRPr="00EE69E4">
              <w:rPr>
                <w:b/>
                <w:sz w:val="22"/>
                <w:szCs w:val="22"/>
                <w:lang w:val="kk-KZ"/>
              </w:rPr>
              <w:t>ғылыми басылымдардағы мақалалар</w:t>
            </w:r>
          </w:p>
        </w:tc>
      </w:tr>
      <w:tr w:rsidR="00395A98" w:rsidRPr="00014EF6" w14:paraId="0A641578" w14:textId="77777777" w:rsidTr="00B223C6">
        <w:trPr>
          <w:trHeight w:val="935"/>
        </w:trPr>
        <w:tc>
          <w:tcPr>
            <w:tcW w:w="567" w:type="dxa"/>
          </w:tcPr>
          <w:p w14:paraId="03C0362F" w14:textId="7596AB76" w:rsidR="00395A98" w:rsidRPr="00F555FA" w:rsidRDefault="00395A98" w:rsidP="00395A98">
            <w:pPr>
              <w:jc w:val="center"/>
              <w:rPr>
                <w:sz w:val="20"/>
                <w:lang w:val="kk-KZ"/>
              </w:rPr>
            </w:pPr>
            <w:r w:rsidRPr="00F555FA">
              <w:rPr>
                <w:sz w:val="20"/>
                <w:lang w:val="kk-KZ"/>
              </w:rPr>
              <w:t>1</w:t>
            </w:r>
          </w:p>
        </w:tc>
        <w:tc>
          <w:tcPr>
            <w:tcW w:w="4347" w:type="dxa"/>
          </w:tcPr>
          <w:p w14:paraId="0DD654BB" w14:textId="77777777" w:rsidR="00395A98" w:rsidRPr="000F0C4F" w:rsidRDefault="00395A98" w:rsidP="00395A98">
            <w:pPr>
              <w:jc w:val="both"/>
              <w:rPr>
                <w:bCs/>
                <w:sz w:val="20"/>
                <w:lang w:val="kk-KZ"/>
              </w:rPr>
            </w:pPr>
            <w:r w:rsidRPr="000F0C4F">
              <w:rPr>
                <w:bCs/>
                <w:sz w:val="20"/>
                <w:lang w:val="kk-KZ"/>
              </w:rPr>
              <w:t>Қазіргі білім беру жүйесінің стратегиялық бағыты ретінде психологиялық әл-ауқатты қалыптастырудың педагогикалық шарттары</w:t>
            </w:r>
          </w:p>
          <w:p w14:paraId="7FEB64F0" w14:textId="77777777" w:rsidR="00395A98" w:rsidRPr="000F0C4F" w:rsidRDefault="00395A98" w:rsidP="00395A98">
            <w:pPr>
              <w:pStyle w:val="Normal0"/>
              <w:jc w:val="both"/>
              <w:rPr>
                <w:bCs/>
                <w:sz w:val="20"/>
                <w:lang w:val="kk-KZ"/>
              </w:rPr>
            </w:pPr>
          </w:p>
        </w:tc>
        <w:tc>
          <w:tcPr>
            <w:tcW w:w="1606" w:type="dxa"/>
            <w:gridSpan w:val="2"/>
          </w:tcPr>
          <w:p w14:paraId="048C506A" w14:textId="727D548F" w:rsidR="00395A98" w:rsidRPr="000F0C4F" w:rsidRDefault="00395A98" w:rsidP="00395A98">
            <w:pPr>
              <w:jc w:val="center"/>
              <w:rPr>
                <w:bCs/>
                <w:sz w:val="20"/>
                <w:lang w:val="kk-KZ"/>
              </w:rPr>
            </w:pPr>
            <w:proofErr w:type="spellStart"/>
            <w:r w:rsidRPr="000F0C4F">
              <w:rPr>
                <w:sz w:val="20"/>
              </w:rPr>
              <w:t>Баспа</w:t>
            </w:r>
            <w:proofErr w:type="spellEnd"/>
          </w:p>
        </w:tc>
        <w:tc>
          <w:tcPr>
            <w:tcW w:w="5623" w:type="dxa"/>
          </w:tcPr>
          <w:p w14:paraId="15F5A47D" w14:textId="6A6F4D98" w:rsidR="00395A98" w:rsidRPr="000F0C4F" w:rsidRDefault="00395A98" w:rsidP="00395A98">
            <w:pPr>
              <w:spacing w:after="160" w:line="259" w:lineRule="auto"/>
              <w:jc w:val="both"/>
              <w:rPr>
                <w:sz w:val="20"/>
                <w:lang w:val="ru-KZ"/>
              </w:rPr>
            </w:pPr>
            <w:r w:rsidRPr="000F0C4F">
              <w:rPr>
                <w:sz w:val="20"/>
                <w:lang w:val="ru-KZ"/>
              </w:rPr>
              <w:t xml:space="preserve">Абылай хан </w:t>
            </w:r>
            <w:proofErr w:type="spellStart"/>
            <w:r w:rsidRPr="000F0C4F">
              <w:rPr>
                <w:sz w:val="20"/>
                <w:lang w:val="ru-KZ"/>
              </w:rPr>
              <w:t>атындағы</w:t>
            </w:r>
            <w:proofErr w:type="spellEnd"/>
            <w:r w:rsidRPr="000F0C4F">
              <w:rPr>
                <w:sz w:val="20"/>
                <w:lang w:val="ru-KZ"/>
              </w:rPr>
              <w:t xml:space="preserve"> </w:t>
            </w:r>
            <w:proofErr w:type="spellStart"/>
            <w:r w:rsidRPr="000F0C4F">
              <w:rPr>
                <w:sz w:val="20"/>
                <w:lang w:val="ru-KZ"/>
              </w:rPr>
              <w:t>Қазақ</w:t>
            </w:r>
            <w:proofErr w:type="spellEnd"/>
            <w:r w:rsidRPr="000F0C4F">
              <w:rPr>
                <w:sz w:val="20"/>
                <w:lang w:val="ru-KZ"/>
              </w:rPr>
              <w:t xml:space="preserve"> </w:t>
            </w:r>
            <w:proofErr w:type="spellStart"/>
            <w:r w:rsidRPr="000F0C4F">
              <w:rPr>
                <w:sz w:val="20"/>
                <w:lang w:val="ru-KZ"/>
              </w:rPr>
              <w:t>халықаралық</w:t>
            </w:r>
            <w:proofErr w:type="spellEnd"/>
            <w:r w:rsidRPr="000F0C4F">
              <w:rPr>
                <w:sz w:val="20"/>
                <w:lang w:val="ru-KZ"/>
              </w:rPr>
              <w:t xml:space="preserve"> </w:t>
            </w:r>
            <w:proofErr w:type="spellStart"/>
            <w:r w:rsidRPr="000F0C4F">
              <w:rPr>
                <w:sz w:val="20"/>
                <w:lang w:val="ru-KZ"/>
              </w:rPr>
              <w:t>қатынастар</w:t>
            </w:r>
            <w:proofErr w:type="spellEnd"/>
            <w:r w:rsidRPr="000F0C4F">
              <w:rPr>
                <w:sz w:val="20"/>
                <w:lang w:val="ru-KZ"/>
              </w:rPr>
              <w:t xml:space="preserve"> </w:t>
            </w:r>
            <w:proofErr w:type="spellStart"/>
            <w:r w:rsidRPr="000F0C4F">
              <w:rPr>
                <w:sz w:val="20"/>
                <w:lang w:val="ru-KZ"/>
              </w:rPr>
              <w:t>және</w:t>
            </w:r>
            <w:proofErr w:type="spellEnd"/>
            <w:r w:rsidRPr="000F0C4F">
              <w:rPr>
                <w:sz w:val="20"/>
                <w:lang w:val="ru-KZ"/>
              </w:rPr>
              <w:t xml:space="preserve"> </w:t>
            </w:r>
            <w:proofErr w:type="spellStart"/>
            <w:r w:rsidRPr="000F0C4F">
              <w:rPr>
                <w:sz w:val="20"/>
                <w:lang w:val="ru-KZ"/>
              </w:rPr>
              <w:t>әлем</w:t>
            </w:r>
            <w:proofErr w:type="spellEnd"/>
            <w:r w:rsidRPr="000F0C4F">
              <w:rPr>
                <w:sz w:val="20"/>
                <w:lang w:val="ru-KZ"/>
              </w:rPr>
              <w:t xml:space="preserve"> </w:t>
            </w:r>
            <w:proofErr w:type="spellStart"/>
            <w:r w:rsidRPr="000F0C4F">
              <w:rPr>
                <w:sz w:val="20"/>
                <w:lang w:val="ru-KZ"/>
              </w:rPr>
              <w:t>тілдері</w:t>
            </w:r>
            <w:proofErr w:type="spellEnd"/>
            <w:r w:rsidRPr="000F0C4F">
              <w:rPr>
                <w:sz w:val="20"/>
                <w:lang w:val="ru-KZ"/>
              </w:rPr>
              <w:t xml:space="preserve"> </w:t>
            </w:r>
            <w:proofErr w:type="spellStart"/>
            <w:r w:rsidRPr="000F0C4F">
              <w:rPr>
                <w:sz w:val="20"/>
                <w:lang w:val="ru-KZ"/>
              </w:rPr>
              <w:t>университеті</w:t>
            </w:r>
            <w:proofErr w:type="spellEnd"/>
            <w:r w:rsidRPr="000F0C4F">
              <w:rPr>
                <w:sz w:val="20"/>
                <w:lang w:val="ru-KZ"/>
              </w:rPr>
              <w:t xml:space="preserve">. Педагогика </w:t>
            </w:r>
            <w:proofErr w:type="spellStart"/>
            <w:r w:rsidRPr="000F0C4F">
              <w:rPr>
                <w:sz w:val="20"/>
                <w:lang w:val="ru-KZ"/>
              </w:rPr>
              <w:t>ғылымдары</w:t>
            </w:r>
            <w:proofErr w:type="spellEnd"/>
            <w:r w:rsidRPr="000F0C4F">
              <w:rPr>
                <w:sz w:val="20"/>
                <w:lang w:val="ru-KZ"/>
              </w:rPr>
              <w:t xml:space="preserve"> </w:t>
            </w:r>
            <w:proofErr w:type="spellStart"/>
            <w:r w:rsidRPr="000F0C4F">
              <w:rPr>
                <w:sz w:val="20"/>
                <w:lang w:val="ru-KZ"/>
              </w:rPr>
              <w:t>сериясы</w:t>
            </w:r>
            <w:proofErr w:type="spellEnd"/>
            <w:r w:rsidRPr="000F0C4F">
              <w:rPr>
                <w:sz w:val="20"/>
                <w:lang w:val="ru-KZ"/>
              </w:rPr>
              <w:t>. – Алматы, 2024. – № 4 (75). – Б. 162–180. – ISSN (Print): 2412-2149; ISSN (Online): 2710-3269 –</w:t>
            </w:r>
            <w:r w:rsidRPr="000F0C4F">
              <w:rPr>
                <w:rFonts w:hAnsi="Symbol"/>
                <w:sz w:val="20"/>
                <w:lang w:val="ru-KZ" w:eastAsia="ru-KZ"/>
              </w:rPr>
              <w:t xml:space="preserve"> </w:t>
            </w:r>
            <w:r w:rsidRPr="000F0C4F">
              <w:rPr>
                <w:sz w:val="20"/>
                <w:lang w:val="ru-KZ"/>
              </w:rPr>
              <w:t xml:space="preserve">DOI: </w:t>
            </w:r>
            <w:hyperlink r:id="rId23" w:tgtFrame="_new" w:history="1">
              <w:r w:rsidRPr="000F0C4F">
                <w:rPr>
                  <w:rStyle w:val="af1"/>
                  <w:sz w:val="20"/>
                  <w:lang w:val="ru-KZ"/>
                </w:rPr>
                <w:t>https://doi.org/10.48371/PEDS.2024.75.4.010</w:t>
              </w:r>
            </w:hyperlink>
          </w:p>
        </w:tc>
        <w:tc>
          <w:tcPr>
            <w:tcW w:w="898" w:type="dxa"/>
            <w:gridSpan w:val="2"/>
          </w:tcPr>
          <w:p w14:paraId="0BB408CF" w14:textId="29D5199B" w:rsidR="00395A98" w:rsidRPr="000F0C4F" w:rsidRDefault="00395A98" w:rsidP="00395A98">
            <w:pPr>
              <w:jc w:val="center"/>
              <w:rPr>
                <w:bCs/>
                <w:sz w:val="20"/>
                <w:lang w:val="kk-KZ"/>
              </w:rPr>
            </w:pPr>
            <w:r w:rsidRPr="000F0C4F">
              <w:rPr>
                <w:bCs/>
                <w:sz w:val="20"/>
                <w:lang w:val="kk-KZ"/>
              </w:rPr>
              <w:t>1,05</w:t>
            </w:r>
          </w:p>
        </w:tc>
        <w:tc>
          <w:tcPr>
            <w:tcW w:w="2268" w:type="dxa"/>
          </w:tcPr>
          <w:p w14:paraId="6F44252D" w14:textId="77777777" w:rsidR="00395A98" w:rsidRPr="000F0C4F" w:rsidRDefault="00395A98" w:rsidP="00395A98">
            <w:pPr>
              <w:pStyle w:val="TableParagraph"/>
              <w:rPr>
                <w:sz w:val="20"/>
                <w:szCs w:val="20"/>
              </w:rPr>
            </w:pPr>
            <w:r w:rsidRPr="000F0C4F">
              <w:rPr>
                <w:sz w:val="20"/>
                <w:szCs w:val="20"/>
              </w:rPr>
              <w:t>Орынгалиева Ш.О.,</w:t>
            </w:r>
          </w:p>
          <w:p w14:paraId="14C2A5EC" w14:textId="24530F55" w:rsidR="00395A98" w:rsidRPr="000F0C4F" w:rsidRDefault="00395A98" w:rsidP="00395A98">
            <w:pPr>
              <w:rPr>
                <w:rFonts w:eastAsia="Calibri"/>
                <w:iCs/>
                <w:sz w:val="20"/>
                <w:lang w:val="kk-KZ"/>
              </w:rPr>
            </w:pPr>
            <w:r w:rsidRPr="000F0C4F">
              <w:rPr>
                <w:sz w:val="20"/>
              </w:rPr>
              <w:t>Беленко О.Г.</w:t>
            </w:r>
          </w:p>
        </w:tc>
      </w:tr>
      <w:tr w:rsidR="00395A98" w:rsidRPr="001D6840" w14:paraId="2886AB57" w14:textId="77777777" w:rsidTr="00BF727E">
        <w:trPr>
          <w:trHeight w:val="956"/>
        </w:trPr>
        <w:tc>
          <w:tcPr>
            <w:tcW w:w="567" w:type="dxa"/>
          </w:tcPr>
          <w:p w14:paraId="414ED2A8" w14:textId="77777777" w:rsidR="00395A98" w:rsidRPr="00F555FA" w:rsidRDefault="00395A98" w:rsidP="00395A98">
            <w:pPr>
              <w:jc w:val="center"/>
              <w:rPr>
                <w:sz w:val="20"/>
                <w:lang w:val="kk-KZ"/>
              </w:rPr>
            </w:pPr>
            <w:r w:rsidRPr="00F555FA">
              <w:rPr>
                <w:sz w:val="20"/>
                <w:lang w:val="kk-KZ"/>
              </w:rPr>
              <w:t>2</w:t>
            </w:r>
          </w:p>
        </w:tc>
        <w:tc>
          <w:tcPr>
            <w:tcW w:w="4347" w:type="dxa"/>
          </w:tcPr>
          <w:p w14:paraId="7AEB6F18" w14:textId="77777777" w:rsidR="00395A98" w:rsidRPr="000F0C4F" w:rsidRDefault="00395A98" w:rsidP="00395A98">
            <w:pPr>
              <w:jc w:val="both"/>
              <w:rPr>
                <w:sz w:val="20"/>
                <w:lang w:val="en-US" w:eastAsia="ko-KR"/>
              </w:rPr>
            </w:pPr>
            <w:r w:rsidRPr="000F0C4F">
              <w:rPr>
                <w:sz w:val="20"/>
                <w:lang w:val="en-US" w:eastAsia="ko-KR"/>
              </w:rPr>
              <w:t>The Use of Digital Technologies in the Classroom While Teaching English: Psychological and Pedagogical Aspects</w:t>
            </w:r>
          </w:p>
          <w:p w14:paraId="07F44303" w14:textId="6908C9B5" w:rsidR="00395A98" w:rsidRPr="000F0C4F" w:rsidRDefault="00395A98" w:rsidP="00395A98">
            <w:pPr>
              <w:jc w:val="both"/>
              <w:rPr>
                <w:bCs/>
                <w:sz w:val="20"/>
                <w:lang w:val="kk-KZ"/>
              </w:rPr>
            </w:pPr>
          </w:p>
        </w:tc>
        <w:tc>
          <w:tcPr>
            <w:tcW w:w="1606" w:type="dxa"/>
            <w:gridSpan w:val="2"/>
          </w:tcPr>
          <w:p w14:paraId="40BB849C" w14:textId="3511E720" w:rsidR="00395A98" w:rsidRPr="000F0C4F" w:rsidRDefault="00395A98" w:rsidP="00395A98">
            <w:pPr>
              <w:jc w:val="center"/>
              <w:rPr>
                <w:sz w:val="20"/>
                <w:highlight w:val="yellow"/>
                <w:lang w:val="kk-KZ"/>
              </w:rPr>
            </w:pPr>
            <w:r w:rsidRPr="000F0C4F">
              <w:rPr>
                <w:bCs/>
                <w:sz w:val="20"/>
                <w:lang w:val="kk-KZ"/>
              </w:rPr>
              <w:t>Баспа</w:t>
            </w:r>
          </w:p>
        </w:tc>
        <w:tc>
          <w:tcPr>
            <w:tcW w:w="5623" w:type="dxa"/>
          </w:tcPr>
          <w:p w14:paraId="16C81272" w14:textId="0ADC96C3" w:rsidR="00395A98" w:rsidRPr="000F0C4F" w:rsidRDefault="00395A98" w:rsidP="00395A98">
            <w:pPr>
              <w:spacing w:after="160" w:line="259" w:lineRule="auto"/>
              <w:jc w:val="both"/>
              <w:rPr>
                <w:sz w:val="20"/>
                <w:lang w:val="ru-KZ"/>
              </w:rPr>
            </w:pPr>
            <w:r w:rsidRPr="000F0C4F">
              <w:rPr>
                <w:sz w:val="20"/>
                <w:lang w:val="ru-KZ"/>
              </w:rPr>
              <w:t xml:space="preserve">Абылай хан </w:t>
            </w:r>
            <w:proofErr w:type="spellStart"/>
            <w:r w:rsidRPr="000F0C4F">
              <w:rPr>
                <w:sz w:val="20"/>
                <w:lang w:val="ru-KZ"/>
              </w:rPr>
              <w:t>атындағы</w:t>
            </w:r>
            <w:proofErr w:type="spellEnd"/>
            <w:r w:rsidRPr="000F0C4F">
              <w:rPr>
                <w:sz w:val="20"/>
                <w:lang w:val="ru-KZ"/>
              </w:rPr>
              <w:t xml:space="preserve"> </w:t>
            </w:r>
            <w:proofErr w:type="spellStart"/>
            <w:r w:rsidRPr="000F0C4F">
              <w:rPr>
                <w:sz w:val="20"/>
                <w:lang w:val="ru-KZ"/>
              </w:rPr>
              <w:t>Қазақ</w:t>
            </w:r>
            <w:proofErr w:type="spellEnd"/>
            <w:r w:rsidRPr="000F0C4F">
              <w:rPr>
                <w:sz w:val="20"/>
                <w:lang w:val="ru-KZ"/>
              </w:rPr>
              <w:t xml:space="preserve"> </w:t>
            </w:r>
            <w:proofErr w:type="spellStart"/>
            <w:r w:rsidRPr="000F0C4F">
              <w:rPr>
                <w:sz w:val="20"/>
                <w:lang w:val="ru-KZ"/>
              </w:rPr>
              <w:t>халықаралық</w:t>
            </w:r>
            <w:proofErr w:type="spellEnd"/>
            <w:r w:rsidRPr="000F0C4F">
              <w:rPr>
                <w:sz w:val="20"/>
                <w:lang w:val="ru-KZ"/>
              </w:rPr>
              <w:t xml:space="preserve"> </w:t>
            </w:r>
            <w:proofErr w:type="spellStart"/>
            <w:r w:rsidRPr="000F0C4F">
              <w:rPr>
                <w:sz w:val="20"/>
                <w:lang w:val="ru-KZ"/>
              </w:rPr>
              <w:t>қатынастар</w:t>
            </w:r>
            <w:proofErr w:type="spellEnd"/>
            <w:r w:rsidRPr="000F0C4F">
              <w:rPr>
                <w:sz w:val="20"/>
                <w:lang w:val="ru-KZ"/>
              </w:rPr>
              <w:t xml:space="preserve"> </w:t>
            </w:r>
            <w:proofErr w:type="spellStart"/>
            <w:r w:rsidRPr="000F0C4F">
              <w:rPr>
                <w:sz w:val="20"/>
                <w:lang w:val="ru-KZ"/>
              </w:rPr>
              <w:t>және</w:t>
            </w:r>
            <w:proofErr w:type="spellEnd"/>
            <w:r w:rsidRPr="000F0C4F">
              <w:rPr>
                <w:sz w:val="20"/>
                <w:lang w:val="ru-KZ"/>
              </w:rPr>
              <w:t xml:space="preserve"> </w:t>
            </w:r>
            <w:proofErr w:type="spellStart"/>
            <w:r w:rsidRPr="000F0C4F">
              <w:rPr>
                <w:sz w:val="20"/>
                <w:lang w:val="ru-KZ"/>
              </w:rPr>
              <w:t>әлем</w:t>
            </w:r>
            <w:proofErr w:type="spellEnd"/>
            <w:r w:rsidRPr="000F0C4F">
              <w:rPr>
                <w:sz w:val="20"/>
                <w:lang w:val="ru-KZ"/>
              </w:rPr>
              <w:t xml:space="preserve"> </w:t>
            </w:r>
            <w:proofErr w:type="spellStart"/>
            <w:r w:rsidRPr="000F0C4F">
              <w:rPr>
                <w:sz w:val="20"/>
                <w:lang w:val="ru-KZ"/>
              </w:rPr>
              <w:t>тілдері</w:t>
            </w:r>
            <w:proofErr w:type="spellEnd"/>
            <w:r w:rsidRPr="000F0C4F">
              <w:rPr>
                <w:sz w:val="20"/>
                <w:lang w:val="ru-KZ"/>
              </w:rPr>
              <w:t xml:space="preserve"> </w:t>
            </w:r>
            <w:proofErr w:type="spellStart"/>
            <w:r w:rsidRPr="000F0C4F">
              <w:rPr>
                <w:sz w:val="20"/>
                <w:lang w:val="ru-KZ"/>
              </w:rPr>
              <w:t>университеті</w:t>
            </w:r>
            <w:proofErr w:type="spellEnd"/>
            <w:r w:rsidRPr="000F0C4F">
              <w:rPr>
                <w:sz w:val="20"/>
                <w:lang w:val="ru-KZ"/>
              </w:rPr>
              <w:t xml:space="preserve">. Педагогика </w:t>
            </w:r>
            <w:proofErr w:type="spellStart"/>
            <w:r w:rsidRPr="000F0C4F">
              <w:rPr>
                <w:sz w:val="20"/>
                <w:lang w:val="ru-KZ"/>
              </w:rPr>
              <w:t>ғылымдары</w:t>
            </w:r>
            <w:proofErr w:type="spellEnd"/>
            <w:r w:rsidRPr="000F0C4F">
              <w:rPr>
                <w:sz w:val="20"/>
                <w:lang w:val="ru-KZ"/>
              </w:rPr>
              <w:t xml:space="preserve"> </w:t>
            </w:r>
            <w:proofErr w:type="spellStart"/>
            <w:r w:rsidRPr="000F0C4F">
              <w:rPr>
                <w:sz w:val="20"/>
                <w:lang w:val="ru-KZ"/>
              </w:rPr>
              <w:t>сериясы</w:t>
            </w:r>
            <w:proofErr w:type="spellEnd"/>
            <w:r w:rsidRPr="000F0C4F">
              <w:rPr>
                <w:sz w:val="20"/>
                <w:lang w:val="ru-KZ"/>
              </w:rPr>
              <w:t xml:space="preserve">. – Алматы, 2024. – № 2 (73). – Б. 429–444. – ISSN (Print): 2412-2149; ISSN (Online): 2710-3269 – DOI: </w:t>
            </w:r>
            <w:hyperlink r:id="rId24" w:tgtFrame="_new" w:history="1">
              <w:r w:rsidRPr="000F0C4F">
                <w:rPr>
                  <w:rStyle w:val="af1"/>
                  <w:sz w:val="20"/>
                  <w:lang w:val="ru-KZ"/>
                </w:rPr>
                <w:t>https://doi.org/10.48371/PEDS.2024.73.2.026</w:t>
              </w:r>
            </w:hyperlink>
          </w:p>
        </w:tc>
        <w:tc>
          <w:tcPr>
            <w:tcW w:w="898" w:type="dxa"/>
            <w:gridSpan w:val="2"/>
          </w:tcPr>
          <w:p w14:paraId="14786A92" w14:textId="4B906C0A" w:rsidR="00395A98" w:rsidRPr="000F0C4F" w:rsidRDefault="00395A98" w:rsidP="00395A98">
            <w:pPr>
              <w:jc w:val="center"/>
              <w:rPr>
                <w:sz w:val="20"/>
                <w:highlight w:val="yellow"/>
                <w:lang w:val="kk-KZ"/>
              </w:rPr>
            </w:pPr>
            <w:r w:rsidRPr="000F0C4F">
              <w:rPr>
                <w:sz w:val="20"/>
                <w:lang w:val="kk-KZ" w:eastAsia="ko-KR"/>
              </w:rPr>
              <w:t>0,8</w:t>
            </w:r>
          </w:p>
        </w:tc>
        <w:tc>
          <w:tcPr>
            <w:tcW w:w="2268" w:type="dxa"/>
          </w:tcPr>
          <w:p w14:paraId="7E8D941F" w14:textId="77777777" w:rsidR="00395A98" w:rsidRPr="000F0C4F" w:rsidRDefault="00395A98" w:rsidP="00395A98">
            <w:pPr>
              <w:rPr>
                <w:sz w:val="20"/>
                <w:lang w:val="kk-KZ" w:eastAsia="ko-KR"/>
              </w:rPr>
            </w:pPr>
            <w:proofErr w:type="spellStart"/>
            <w:r w:rsidRPr="000F0C4F">
              <w:rPr>
                <w:sz w:val="20"/>
                <w:lang w:val="en-US" w:eastAsia="ko-KR"/>
              </w:rPr>
              <w:t>Sarzhanova</w:t>
            </w:r>
            <w:proofErr w:type="spellEnd"/>
            <w:r w:rsidRPr="000F0C4F">
              <w:rPr>
                <w:sz w:val="20"/>
                <w:lang w:val="en-US" w:eastAsia="ko-KR"/>
              </w:rPr>
              <w:t xml:space="preserve"> G.B.</w:t>
            </w:r>
            <w:r w:rsidRPr="000F0C4F">
              <w:rPr>
                <w:sz w:val="20"/>
                <w:lang w:val="kk-KZ" w:eastAsia="ko-KR"/>
              </w:rPr>
              <w:t>,</w:t>
            </w:r>
          </w:p>
          <w:p w14:paraId="187856F6" w14:textId="77777777" w:rsidR="00395A98" w:rsidRDefault="00395A98" w:rsidP="00395A98">
            <w:pPr>
              <w:pStyle w:val="21"/>
              <w:spacing w:after="0" w:line="240" w:lineRule="auto"/>
              <w:ind w:left="0"/>
              <w:rPr>
                <w:sz w:val="20"/>
                <w:lang w:val="kk-KZ" w:eastAsia="ko-KR"/>
              </w:rPr>
            </w:pPr>
            <w:proofErr w:type="spellStart"/>
            <w:r w:rsidRPr="000F0C4F">
              <w:rPr>
                <w:sz w:val="20"/>
                <w:lang w:val="en-US" w:eastAsia="ko-KR"/>
              </w:rPr>
              <w:t>Balgabayeva</w:t>
            </w:r>
            <w:proofErr w:type="spellEnd"/>
            <w:r w:rsidRPr="000F0C4F">
              <w:rPr>
                <w:sz w:val="20"/>
                <w:lang w:val="en-US" w:eastAsia="ko-KR"/>
              </w:rPr>
              <w:t xml:space="preserve"> A.E</w:t>
            </w:r>
            <w:r w:rsidRPr="000F0C4F">
              <w:rPr>
                <w:sz w:val="20"/>
                <w:lang w:val="kk-KZ" w:eastAsia="ko-KR"/>
              </w:rPr>
              <w:t>.</w:t>
            </w:r>
          </w:p>
          <w:p w14:paraId="5BACCBD8" w14:textId="77777777" w:rsidR="00395A98" w:rsidRDefault="00395A98" w:rsidP="00395A98">
            <w:pPr>
              <w:pStyle w:val="21"/>
              <w:spacing w:after="0" w:line="240" w:lineRule="auto"/>
              <w:ind w:left="0"/>
              <w:rPr>
                <w:sz w:val="20"/>
                <w:lang w:val="kk-KZ" w:eastAsia="ko-KR"/>
              </w:rPr>
            </w:pPr>
          </w:p>
          <w:p w14:paraId="0F150B51" w14:textId="77777777" w:rsidR="00395A98" w:rsidRDefault="00395A98" w:rsidP="00395A98">
            <w:pPr>
              <w:pStyle w:val="21"/>
              <w:spacing w:after="0" w:line="240" w:lineRule="auto"/>
              <w:ind w:left="0"/>
              <w:rPr>
                <w:sz w:val="20"/>
                <w:lang w:val="kk-KZ" w:eastAsia="ko-KR"/>
              </w:rPr>
            </w:pPr>
          </w:p>
          <w:p w14:paraId="355FE0D8" w14:textId="77777777" w:rsidR="00395A98" w:rsidRDefault="00395A98" w:rsidP="00395A98">
            <w:pPr>
              <w:pStyle w:val="21"/>
              <w:spacing w:after="0" w:line="240" w:lineRule="auto"/>
              <w:ind w:left="0"/>
              <w:rPr>
                <w:sz w:val="20"/>
                <w:lang w:val="kk-KZ" w:eastAsia="ko-KR"/>
              </w:rPr>
            </w:pPr>
          </w:p>
          <w:p w14:paraId="3A417DB5" w14:textId="77777777" w:rsidR="00395A98" w:rsidRDefault="00395A98" w:rsidP="00395A98">
            <w:pPr>
              <w:pStyle w:val="21"/>
              <w:spacing w:after="0" w:line="240" w:lineRule="auto"/>
              <w:ind w:left="0"/>
              <w:rPr>
                <w:sz w:val="20"/>
                <w:lang w:val="kk-KZ" w:eastAsia="ko-KR"/>
              </w:rPr>
            </w:pPr>
          </w:p>
          <w:p w14:paraId="6A9D1DA1" w14:textId="617E2D33" w:rsidR="00395A98" w:rsidRPr="000F0C4F" w:rsidRDefault="00395A98" w:rsidP="00395A98">
            <w:pPr>
              <w:pStyle w:val="Normal0"/>
              <w:rPr>
                <w:sz w:val="20"/>
                <w:highlight w:val="yellow"/>
                <w:lang w:val="kk-KZ"/>
              </w:rPr>
            </w:pPr>
          </w:p>
        </w:tc>
      </w:tr>
      <w:tr w:rsidR="00395A98" w:rsidRPr="00395A98" w14:paraId="6032943B" w14:textId="77777777" w:rsidTr="00B223C6">
        <w:trPr>
          <w:trHeight w:val="569"/>
        </w:trPr>
        <w:tc>
          <w:tcPr>
            <w:tcW w:w="567" w:type="dxa"/>
          </w:tcPr>
          <w:p w14:paraId="5167FA20" w14:textId="77777777" w:rsidR="00395A98" w:rsidRPr="00F555FA" w:rsidRDefault="00395A98" w:rsidP="00395A98">
            <w:pPr>
              <w:jc w:val="center"/>
              <w:rPr>
                <w:sz w:val="20"/>
                <w:lang w:val="kk-KZ"/>
              </w:rPr>
            </w:pPr>
            <w:r w:rsidRPr="00F555FA">
              <w:rPr>
                <w:sz w:val="20"/>
                <w:lang w:val="kk-KZ"/>
              </w:rPr>
              <w:t>3</w:t>
            </w:r>
          </w:p>
        </w:tc>
        <w:tc>
          <w:tcPr>
            <w:tcW w:w="4347" w:type="dxa"/>
          </w:tcPr>
          <w:p w14:paraId="04EC9102" w14:textId="77777777" w:rsidR="00395A98" w:rsidRPr="000F0C4F" w:rsidRDefault="00395A98" w:rsidP="00395A98">
            <w:pPr>
              <w:pStyle w:val="Normal0"/>
              <w:jc w:val="both"/>
              <w:rPr>
                <w:bCs/>
                <w:sz w:val="20"/>
                <w:lang w:val="kk-KZ"/>
              </w:rPr>
            </w:pPr>
            <w:r w:rsidRPr="000F0C4F">
              <w:rPr>
                <w:bCs/>
                <w:sz w:val="20"/>
                <w:lang w:val="kk-KZ"/>
              </w:rPr>
              <w:t>Коммуникативті толеранттылық – болашақ педагогтердің инклюзивті құзыреттілігінің құрамдас бөлігі</w:t>
            </w:r>
          </w:p>
          <w:p w14:paraId="1CF38F72" w14:textId="6EAD8204" w:rsidR="00395A98" w:rsidRPr="00395A98" w:rsidRDefault="00395A98" w:rsidP="00395A98">
            <w:pPr>
              <w:jc w:val="both"/>
              <w:rPr>
                <w:sz w:val="20"/>
                <w:lang w:val="kk-KZ"/>
              </w:rPr>
            </w:pPr>
          </w:p>
        </w:tc>
        <w:tc>
          <w:tcPr>
            <w:tcW w:w="1606" w:type="dxa"/>
            <w:gridSpan w:val="2"/>
          </w:tcPr>
          <w:p w14:paraId="46D2B885" w14:textId="0283BA05" w:rsidR="00395A98" w:rsidRPr="000F0C4F" w:rsidRDefault="00395A98" w:rsidP="00395A98">
            <w:pPr>
              <w:pStyle w:val="1"/>
              <w:rPr>
                <w:sz w:val="20"/>
                <w:lang w:val="ru-RU" w:eastAsia="ru-RU"/>
              </w:rPr>
            </w:pPr>
            <w:r w:rsidRPr="000F0C4F">
              <w:rPr>
                <w:bCs/>
                <w:sz w:val="20"/>
                <w:lang w:val="kk-KZ"/>
              </w:rPr>
              <w:t>Баспа</w:t>
            </w:r>
          </w:p>
        </w:tc>
        <w:tc>
          <w:tcPr>
            <w:tcW w:w="5623" w:type="dxa"/>
          </w:tcPr>
          <w:p w14:paraId="1CFD9152" w14:textId="1283FF73" w:rsidR="00395A98" w:rsidRPr="006B27C4" w:rsidRDefault="00395A98" w:rsidP="00395A98">
            <w:pPr>
              <w:spacing w:after="160" w:line="259" w:lineRule="auto"/>
              <w:jc w:val="both"/>
              <w:rPr>
                <w:color w:val="0563C1" w:themeColor="hyperlink"/>
                <w:sz w:val="20"/>
                <w:u w:val="single"/>
                <w:lang w:val="ru-KZ"/>
              </w:rPr>
            </w:pPr>
            <w:proofErr w:type="spellStart"/>
            <w:r w:rsidRPr="000F0C4F">
              <w:rPr>
                <w:sz w:val="20"/>
                <w:lang w:val="ru-KZ"/>
              </w:rPr>
              <w:t>Торайғыров</w:t>
            </w:r>
            <w:proofErr w:type="spellEnd"/>
            <w:r w:rsidRPr="000F0C4F">
              <w:rPr>
                <w:sz w:val="20"/>
                <w:lang w:val="ru-KZ"/>
              </w:rPr>
              <w:t xml:space="preserve"> </w:t>
            </w:r>
            <w:proofErr w:type="spellStart"/>
            <w:r w:rsidRPr="000F0C4F">
              <w:rPr>
                <w:sz w:val="20"/>
                <w:lang w:val="ru-KZ"/>
              </w:rPr>
              <w:t>университетінің</w:t>
            </w:r>
            <w:proofErr w:type="spellEnd"/>
            <w:r w:rsidRPr="000F0C4F">
              <w:rPr>
                <w:sz w:val="20"/>
                <w:lang w:val="ru-KZ"/>
              </w:rPr>
              <w:t xml:space="preserve"> </w:t>
            </w:r>
            <w:proofErr w:type="spellStart"/>
            <w:r w:rsidRPr="000F0C4F">
              <w:rPr>
                <w:sz w:val="20"/>
                <w:lang w:val="ru-KZ"/>
              </w:rPr>
              <w:t>хабаршысы</w:t>
            </w:r>
            <w:proofErr w:type="spellEnd"/>
            <w:r w:rsidRPr="000F0C4F">
              <w:rPr>
                <w:sz w:val="20"/>
                <w:lang w:val="ru-KZ"/>
              </w:rPr>
              <w:t xml:space="preserve">. </w:t>
            </w:r>
            <w:proofErr w:type="spellStart"/>
            <w:r w:rsidRPr="000F0C4F">
              <w:rPr>
                <w:sz w:val="20"/>
                <w:lang w:val="ru-KZ"/>
              </w:rPr>
              <w:t>Педагогикалық</w:t>
            </w:r>
            <w:proofErr w:type="spellEnd"/>
            <w:r w:rsidRPr="000F0C4F">
              <w:rPr>
                <w:sz w:val="20"/>
                <w:lang w:val="ru-KZ"/>
              </w:rPr>
              <w:t xml:space="preserve"> </w:t>
            </w:r>
            <w:proofErr w:type="spellStart"/>
            <w:r w:rsidRPr="000F0C4F">
              <w:rPr>
                <w:sz w:val="20"/>
                <w:lang w:val="ru-KZ"/>
              </w:rPr>
              <w:t>сериясы</w:t>
            </w:r>
            <w:proofErr w:type="spellEnd"/>
            <w:r w:rsidRPr="000F0C4F">
              <w:rPr>
                <w:sz w:val="20"/>
                <w:lang w:val="ru-KZ"/>
              </w:rPr>
              <w:t xml:space="preserve">. – Павлодар, 2025. – № 2. – Б. 489–499. – ISSN 2710-2661– DOI: </w:t>
            </w:r>
            <w:hyperlink r:id="rId25" w:tgtFrame="_new" w:history="1">
              <w:r w:rsidRPr="000F0C4F">
                <w:rPr>
                  <w:rStyle w:val="af1"/>
                  <w:sz w:val="20"/>
                  <w:lang w:val="ru-KZ"/>
                </w:rPr>
                <w:t>https://doi.org/10.48081/SGPQ5902</w:t>
              </w:r>
            </w:hyperlink>
          </w:p>
        </w:tc>
        <w:tc>
          <w:tcPr>
            <w:tcW w:w="898" w:type="dxa"/>
            <w:gridSpan w:val="2"/>
          </w:tcPr>
          <w:p w14:paraId="46BCC9CF" w14:textId="6CEBAA01" w:rsidR="00395A98" w:rsidRPr="000F0C4F" w:rsidRDefault="00395A98" w:rsidP="00395A98">
            <w:pPr>
              <w:jc w:val="center"/>
              <w:rPr>
                <w:sz w:val="20"/>
                <w:lang w:val="kk-KZ"/>
              </w:rPr>
            </w:pPr>
            <w:r w:rsidRPr="000F0C4F">
              <w:rPr>
                <w:bCs/>
                <w:sz w:val="20"/>
                <w:lang w:val="kk-KZ"/>
              </w:rPr>
              <w:t>0,6</w:t>
            </w:r>
          </w:p>
        </w:tc>
        <w:tc>
          <w:tcPr>
            <w:tcW w:w="2268" w:type="dxa"/>
          </w:tcPr>
          <w:p w14:paraId="27E5E74B" w14:textId="77777777" w:rsidR="00395A98" w:rsidRPr="000F0C4F" w:rsidRDefault="00395A98" w:rsidP="00395A98">
            <w:pPr>
              <w:rPr>
                <w:rFonts w:eastAsia="Calibri"/>
                <w:iCs/>
                <w:sz w:val="20"/>
                <w:lang w:val="kk-KZ"/>
              </w:rPr>
            </w:pPr>
            <w:r w:rsidRPr="000F0C4F">
              <w:rPr>
                <w:rFonts w:eastAsia="Calibri"/>
                <w:iCs/>
                <w:sz w:val="20"/>
                <w:lang w:val="kk-KZ"/>
              </w:rPr>
              <w:t xml:space="preserve">Ж.Р. Шуакбаева, </w:t>
            </w:r>
          </w:p>
          <w:p w14:paraId="39E6F6B2" w14:textId="77777777" w:rsidR="00395A98" w:rsidRPr="000F0C4F" w:rsidRDefault="00395A98" w:rsidP="00395A98">
            <w:pPr>
              <w:rPr>
                <w:rFonts w:eastAsia="Calibri"/>
                <w:iCs/>
                <w:sz w:val="20"/>
                <w:lang w:val="kk-KZ"/>
              </w:rPr>
            </w:pPr>
            <w:r w:rsidRPr="000F0C4F">
              <w:rPr>
                <w:rFonts w:eastAsia="Calibri"/>
                <w:iCs/>
                <w:sz w:val="20"/>
                <w:lang w:val="kk-KZ"/>
              </w:rPr>
              <w:t>Б.К. Оспанова,</w:t>
            </w:r>
          </w:p>
          <w:p w14:paraId="5396EDEE" w14:textId="6C92EB52" w:rsidR="00395A98" w:rsidRPr="000F0C4F" w:rsidRDefault="00395A98" w:rsidP="00395A98">
            <w:pPr>
              <w:pStyle w:val="21"/>
              <w:spacing w:after="0" w:line="240" w:lineRule="auto"/>
              <w:ind w:left="0"/>
              <w:rPr>
                <w:sz w:val="20"/>
                <w:lang w:val="kk-KZ" w:eastAsia="ru-RU"/>
              </w:rPr>
            </w:pPr>
            <w:r w:rsidRPr="000F0C4F">
              <w:rPr>
                <w:rFonts w:eastAsia="Calibri"/>
                <w:iCs/>
                <w:sz w:val="20"/>
                <w:lang w:val="kk-KZ"/>
              </w:rPr>
              <w:t>Ш.О. Орынгалиева</w:t>
            </w:r>
            <w:r w:rsidRPr="000F0C4F">
              <w:rPr>
                <w:rFonts w:eastAsia="Calibri"/>
                <w:iCs/>
                <w:sz w:val="20"/>
                <w:vertAlign w:val="subscript"/>
                <w:lang w:val="kk-KZ"/>
              </w:rPr>
              <w:t xml:space="preserve">, </w:t>
            </w:r>
            <w:r w:rsidRPr="000F0C4F">
              <w:rPr>
                <w:rFonts w:eastAsia="Calibri"/>
                <w:iCs/>
                <w:sz w:val="20"/>
                <w:lang w:val="kk-KZ"/>
              </w:rPr>
              <w:t>Н.К. Султанова</w:t>
            </w:r>
          </w:p>
        </w:tc>
      </w:tr>
      <w:tr w:rsidR="00395A98" w:rsidRPr="00E87153" w14:paraId="255E7A73" w14:textId="77777777" w:rsidTr="009C38AD">
        <w:trPr>
          <w:trHeight w:val="267"/>
        </w:trPr>
        <w:tc>
          <w:tcPr>
            <w:tcW w:w="567" w:type="dxa"/>
          </w:tcPr>
          <w:p w14:paraId="643579EB" w14:textId="769E8C4C" w:rsidR="00395A98" w:rsidRPr="00F555FA" w:rsidRDefault="00395A98" w:rsidP="00395A98">
            <w:pPr>
              <w:jc w:val="center"/>
              <w:rPr>
                <w:sz w:val="20"/>
                <w:lang w:val="kk-KZ"/>
              </w:rPr>
            </w:pPr>
            <w:r w:rsidRPr="00F555FA">
              <w:rPr>
                <w:sz w:val="20"/>
                <w:lang w:val="kk-KZ"/>
              </w:rPr>
              <w:t>1</w:t>
            </w:r>
          </w:p>
        </w:tc>
        <w:tc>
          <w:tcPr>
            <w:tcW w:w="4347" w:type="dxa"/>
          </w:tcPr>
          <w:p w14:paraId="72932AD9" w14:textId="3B793F10" w:rsidR="00395A98" w:rsidRPr="00F555FA" w:rsidRDefault="00395A98" w:rsidP="00395A98">
            <w:pPr>
              <w:jc w:val="center"/>
              <w:rPr>
                <w:sz w:val="20"/>
                <w:lang w:val="en-US"/>
              </w:rPr>
            </w:pPr>
            <w:r w:rsidRPr="00F555FA">
              <w:rPr>
                <w:spacing w:val="-6"/>
                <w:sz w:val="20"/>
                <w:lang w:val="kk-KZ"/>
              </w:rPr>
              <w:t>2</w:t>
            </w:r>
          </w:p>
        </w:tc>
        <w:tc>
          <w:tcPr>
            <w:tcW w:w="1606" w:type="dxa"/>
            <w:gridSpan w:val="2"/>
          </w:tcPr>
          <w:p w14:paraId="12DFB80D" w14:textId="3575219A" w:rsidR="00395A98" w:rsidRPr="00F555FA" w:rsidRDefault="00395A98" w:rsidP="00395A98">
            <w:pPr>
              <w:pStyle w:val="1"/>
              <w:rPr>
                <w:bCs/>
                <w:sz w:val="20"/>
                <w:lang w:val="kk-KZ"/>
              </w:rPr>
            </w:pPr>
            <w:r w:rsidRPr="00F555FA">
              <w:rPr>
                <w:sz w:val="20"/>
                <w:lang w:val="kk-KZ"/>
              </w:rPr>
              <w:t>3</w:t>
            </w:r>
          </w:p>
        </w:tc>
        <w:tc>
          <w:tcPr>
            <w:tcW w:w="5623" w:type="dxa"/>
          </w:tcPr>
          <w:p w14:paraId="2BA48FE2" w14:textId="6996F426" w:rsidR="00395A98" w:rsidRPr="002F378F" w:rsidRDefault="00395A98" w:rsidP="00395A98">
            <w:pPr>
              <w:pStyle w:val="TableParagraph"/>
              <w:jc w:val="center"/>
              <w:rPr>
                <w:sz w:val="20"/>
                <w:szCs w:val="20"/>
              </w:rPr>
            </w:pPr>
            <w:r w:rsidRPr="002F378F">
              <w:rPr>
                <w:sz w:val="20"/>
                <w:szCs w:val="20"/>
              </w:rPr>
              <w:t>4</w:t>
            </w:r>
          </w:p>
        </w:tc>
        <w:tc>
          <w:tcPr>
            <w:tcW w:w="898" w:type="dxa"/>
            <w:gridSpan w:val="2"/>
          </w:tcPr>
          <w:p w14:paraId="63309DAD" w14:textId="5F214286" w:rsidR="00395A98" w:rsidRPr="00F555FA" w:rsidRDefault="00395A98" w:rsidP="00395A98">
            <w:pPr>
              <w:jc w:val="center"/>
              <w:rPr>
                <w:color w:val="171717"/>
                <w:sz w:val="20"/>
                <w:lang w:val="kk-KZ"/>
              </w:rPr>
            </w:pPr>
            <w:r w:rsidRPr="00F555FA">
              <w:rPr>
                <w:sz w:val="20"/>
                <w:lang w:val="kk-KZ"/>
              </w:rPr>
              <w:t>5</w:t>
            </w:r>
          </w:p>
        </w:tc>
        <w:tc>
          <w:tcPr>
            <w:tcW w:w="2268" w:type="dxa"/>
          </w:tcPr>
          <w:p w14:paraId="5B1DE81D" w14:textId="1A01FE07" w:rsidR="00395A98" w:rsidRPr="00F555FA" w:rsidRDefault="00395A98" w:rsidP="00395A98">
            <w:pPr>
              <w:jc w:val="center"/>
              <w:rPr>
                <w:sz w:val="20"/>
                <w:lang w:val="en-US"/>
              </w:rPr>
            </w:pPr>
            <w:r w:rsidRPr="00F555FA">
              <w:rPr>
                <w:sz w:val="20"/>
                <w:lang w:val="kk-KZ"/>
              </w:rPr>
              <w:t>6</w:t>
            </w:r>
          </w:p>
        </w:tc>
      </w:tr>
      <w:tr w:rsidR="00395A98" w:rsidRPr="001D6840" w14:paraId="7B1CD086" w14:textId="77777777" w:rsidTr="009C38AD">
        <w:trPr>
          <w:trHeight w:val="267"/>
        </w:trPr>
        <w:tc>
          <w:tcPr>
            <w:tcW w:w="567" w:type="dxa"/>
          </w:tcPr>
          <w:p w14:paraId="2ADD66A5" w14:textId="70E23D65" w:rsidR="00395A98" w:rsidRPr="00F555FA" w:rsidRDefault="00395A98" w:rsidP="00395A98">
            <w:pPr>
              <w:jc w:val="center"/>
              <w:rPr>
                <w:sz w:val="20"/>
                <w:lang w:val="kk-KZ"/>
              </w:rPr>
            </w:pPr>
            <w:r w:rsidRPr="00F555FA">
              <w:rPr>
                <w:sz w:val="20"/>
                <w:lang w:val="kk-KZ"/>
              </w:rPr>
              <w:t>4</w:t>
            </w:r>
          </w:p>
        </w:tc>
        <w:tc>
          <w:tcPr>
            <w:tcW w:w="4347" w:type="dxa"/>
          </w:tcPr>
          <w:p w14:paraId="0AB78576" w14:textId="325A3A10" w:rsidR="00395A98" w:rsidRPr="00F555FA" w:rsidRDefault="00395A98" w:rsidP="0046134F">
            <w:pPr>
              <w:jc w:val="both"/>
              <w:rPr>
                <w:spacing w:val="-6"/>
                <w:sz w:val="20"/>
                <w:lang w:val="kk-KZ"/>
              </w:rPr>
            </w:pPr>
            <w:r w:rsidRPr="000F0C4F">
              <w:rPr>
                <w:sz w:val="20"/>
                <w:lang w:val="en-US"/>
              </w:rPr>
              <w:t xml:space="preserve">The use of digital technologies in the process of training future foreign language teachers </w:t>
            </w:r>
          </w:p>
        </w:tc>
        <w:tc>
          <w:tcPr>
            <w:tcW w:w="1606" w:type="dxa"/>
            <w:gridSpan w:val="2"/>
          </w:tcPr>
          <w:p w14:paraId="3D87B837" w14:textId="4A7257A5" w:rsidR="00395A98" w:rsidRPr="00F555FA" w:rsidRDefault="00395A98" w:rsidP="00395A98">
            <w:pPr>
              <w:pStyle w:val="1"/>
              <w:rPr>
                <w:sz w:val="20"/>
                <w:lang w:val="kk-KZ"/>
              </w:rPr>
            </w:pPr>
            <w:r w:rsidRPr="000F0C4F">
              <w:rPr>
                <w:bCs/>
                <w:sz w:val="20"/>
                <w:lang w:val="kk-KZ"/>
              </w:rPr>
              <w:t>Баспа</w:t>
            </w:r>
          </w:p>
        </w:tc>
        <w:tc>
          <w:tcPr>
            <w:tcW w:w="5623" w:type="dxa"/>
          </w:tcPr>
          <w:p w14:paraId="1AB2E03D" w14:textId="29E20852" w:rsidR="00395A98" w:rsidRPr="002F378F" w:rsidRDefault="00395A98" w:rsidP="00395A98">
            <w:pPr>
              <w:pStyle w:val="TableParagraph"/>
              <w:jc w:val="both"/>
              <w:rPr>
                <w:sz w:val="20"/>
                <w:szCs w:val="20"/>
              </w:rPr>
            </w:pPr>
            <w:proofErr w:type="spellStart"/>
            <w:r w:rsidRPr="000F0C4F">
              <w:rPr>
                <w:sz w:val="20"/>
                <w:szCs w:val="20"/>
                <w:lang w:val="ru-KZ"/>
              </w:rPr>
              <w:t>Қарағанды</w:t>
            </w:r>
            <w:proofErr w:type="spellEnd"/>
            <w:r w:rsidRPr="000F0C4F">
              <w:rPr>
                <w:sz w:val="20"/>
                <w:szCs w:val="20"/>
                <w:lang w:val="ru-KZ"/>
              </w:rPr>
              <w:t xml:space="preserve"> </w:t>
            </w:r>
            <w:proofErr w:type="spellStart"/>
            <w:r w:rsidRPr="000F0C4F">
              <w:rPr>
                <w:sz w:val="20"/>
                <w:szCs w:val="20"/>
                <w:lang w:val="ru-KZ"/>
              </w:rPr>
              <w:t>университетінің</w:t>
            </w:r>
            <w:proofErr w:type="spellEnd"/>
            <w:r w:rsidRPr="000F0C4F">
              <w:rPr>
                <w:sz w:val="20"/>
                <w:szCs w:val="20"/>
                <w:lang w:val="ru-KZ"/>
              </w:rPr>
              <w:t xml:space="preserve"> </w:t>
            </w:r>
            <w:proofErr w:type="spellStart"/>
            <w:r w:rsidRPr="000F0C4F">
              <w:rPr>
                <w:sz w:val="20"/>
                <w:szCs w:val="20"/>
                <w:lang w:val="ru-KZ"/>
              </w:rPr>
              <w:t>хабаршысы</w:t>
            </w:r>
            <w:proofErr w:type="spellEnd"/>
            <w:r w:rsidRPr="000F0C4F">
              <w:rPr>
                <w:sz w:val="20"/>
                <w:szCs w:val="20"/>
                <w:lang w:val="ru-KZ"/>
              </w:rPr>
              <w:t xml:space="preserve">. Педагогика </w:t>
            </w:r>
            <w:proofErr w:type="spellStart"/>
            <w:r w:rsidRPr="000F0C4F">
              <w:rPr>
                <w:sz w:val="20"/>
                <w:szCs w:val="20"/>
                <w:lang w:val="ru-KZ"/>
              </w:rPr>
              <w:t>сериясы</w:t>
            </w:r>
            <w:proofErr w:type="spellEnd"/>
            <w:r w:rsidRPr="000F0C4F">
              <w:rPr>
                <w:sz w:val="20"/>
                <w:szCs w:val="20"/>
                <w:lang w:val="ru-KZ"/>
              </w:rPr>
              <w:t xml:space="preserve">. – </w:t>
            </w:r>
            <w:proofErr w:type="spellStart"/>
            <w:r w:rsidRPr="000F0C4F">
              <w:rPr>
                <w:sz w:val="20"/>
                <w:szCs w:val="20"/>
                <w:lang w:val="ru-KZ"/>
              </w:rPr>
              <w:t>Қарағанды</w:t>
            </w:r>
            <w:proofErr w:type="spellEnd"/>
            <w:r w:rsidRPr="000F0C4F">
              <w:rPr>
                <w:sz w:val="20"/>
                <w:szCs w:val="20"/>
                <w:lang w:val="ru-KZ"/>
              </w:rPr>
              <w:t xml:space="preserve">, 2023. – № 2. – Б. 183–190. – ISSN: 2518-7937 (Print); ISSN: 2663-516Х (Online). –  DOI: </w:t>
            </w:r>
            <w:hyperlink r:id="rId26" w:history="1">
              <w:r w:rsidRPr="000F0C4F">
                <w:rPr>
                  <w:rStyle w:val="af1"/>
                  <w:sz w:val="20"/>
                  <w:szCs w:val="20"/>
                  <w:lang w:val="ru-KZ"/>
                </w:rPr>
                <w:t>https://doi.org/10.31489/2023ped2/189-190</w:t>
              </w:r>
            </w:hyperlink>
          </w:p>
        </w:tc>
        <w:tc>
          <w:tcPr>
            <w:tcW w:w="898" w:type="dxa"/>
            <w:gridSpan w:val="2"/>
          </w:tcPr>
          <w:p w14:paraId="5B5137DC" w14:textId="594C3C8F" w:rsidR="00395A98" w:rsidRPr="00F555FA" w:rsidRDefault="00395A98" w:rsidP="00395A98">
            <w:pPr>
              <w:jc w:val="center"/>
              <w:rPr>
                <w:sz w:val="20"/>
                <w:lang w:val="kk-KZ"/>
              </w:rPr>
            </w:pPr>
            <w:r w:rsidRPr="000F0C4F">
              <w:rPr>
                <w:color w:val="171717"/>
                <w:sz w:val="20"/>
                <w:lang w:val="kk-KZ"/>
              </w:rPr>
              <w:t>0,4</w:t>
            </w:r>
          </w:p>
        </w:tc>
        <w:tc>
          <w:tcPr>
            <w:tcW w:w="2268" w:type="dxa"/>
          </w:tcPr>
          <w:p w14:paraId="5CBC27CB" w14:textId="77777777" w:rsidR="00395A98" w:rsidRPr="000F0C4F" w:rsidRDefault="00395A98" w:rsidP="00395A98">
            <w:pPr>
              <w:rPr>
                <w:sz w:val="20"/>
                <w:lang w:val="kk-KZ"/>
              </w:rPr>
            </w:pPr>
            <w:r w:rsidRPr="000F0C4F">
              <w:rPr>
                <w:sz w:val="20"/>
                <w:lang w:val="en-US"/>
              </w:rPr>
              <w:t xml:space="preserve">S.T. </w:t>
            </w:r>
            <w:proofErr w:type="spellStart"/>
            <w:r w:rsidRPr="000F0C4F">
              <w:rPr>
                <w:sz w:val="20"/>
                <w:lang w:val="en-US"/>
              </w:rPr>
              <w:t>Abdrakhmanova</w:t>
            </w:r>
            <w:proofErr w:type="spellEnd"/>
            <w:r w:rsidRPr="000F0C4F">
              <w:rPr>
                <w:sz w:val="20"/>
                <w:lang w:val="en-US"/>
              </w:rPr>
              <w:t>,</w:t>
            </w:r>
          </w:p>
          <w:p w14:paraId="55D8D97F" w14:textId="394F7B86" w:rsidR="00395A98" w:rsidRPr="00F555FA" w:rsidRDefault="00395A98" w:rsidP="00395A98">
            <w:pPr>
              <w:rPr>
                <w:sz w:val="20"/>
                <w:lang w:val="kk-KZ"/>
              </w:rPr>
            </w:pPr>
            <w:r w:rsidRPr="000F0C4F">
              <w:rPr>
                <w:sz w:val="20"/>
                <w:lang w:val="en-US"/>
              </w:rPr>
              <w:t xml:space="preserve">G.B. </w:t>
            </w:r>
            <w:proofErr w:type="spellStart"/>
            <w:r w:rsidRPr="000F0C4F">
              <w:rPr>
                <w:sz w:val="20"/>
                <w:lang w:val="en-US"/>
              </w:rPr>
              <w:t>Sarzhanova</w:t>
            </w:r>
            <w:proofErr w:type="spellEnd"/>
          </w:p>
        </w:tc>
      </w:tr>
      <w:tr w:rsidR="00395A98" w:rsidRPr="00014EF6" w14:paraId="27A8BE73" w14:textId="77777777" w:rsidTr="00E155DF">
        <w:trPr>
          <w:trHeight w:val="131"/>
        </w:trPr>
        <w:tc>
          <w:tcPr>
            <w:tcW w:w="567" w:type="dxa"/>
          </w:tcPr>
          <w:p w14:paraId="74B9A039" w14:textId="77777777" w:rsidR="00395A98" w:rsidRPr="000F0C4F" w:rsidRDefault="00395A98" w:rsidP="00395A98">
            <w:pPr>
              <w:jc w:val="center"/>
              <w:rPr>
                <w:sz w:val="20"/>
                <w:lang w:val="kk-KZ"/>
              </w:rPr>
            </w:pPr>
            <w:r w:rsidRPr="000F0C4F">
              <w:rPr>
                <w:sz w:val="20"/>
                <w:lang w:val="kk-KZ"/>
              </w:rPr>
              <w:t>5</w:t>
            </w:r>
          </w:p>
        </w:tc>
        <w:tc>
          <w:tcPr>
            <w:tcW w:w="4347" w:type="dxa"/>
          </w:tcPr>
          <w:p w14:paraId="1044AF1C" w14:textId="146E2F64" w:rsidR="00395A98" w:rsidRPr="000F0C4F" w:rsidRDefault="00395A98" w:rsidP="00395A98">
            <w:pPr>
              <w:rPr>
                <w:sz w:val="20"/>
                <w:lang w:val="kk-KZ"/>
              </w:rPr>
            </w:pPr>
            <w:r w:rsidRPr="000F0C4F">
              <w:rPr>
                <w:sz w:val="20"/>
                <w:lang w:val="kk-KZ"/>
              </w:rPr>
              <w:t>География пәні мұғалімдерін дайындауда цифрлық білім беру ресурстарының ерекшелігі</w:t>
            </w:r>
          </w:p>
        </w:tc>
        <w:tc>
          <w:tcPr>
            <w:tcW w:w="1606" w:type="dxa"/>
            <w:gridSpan w:val="2"/>
          </w:tcPr>
          <w:p w14:paraId="35FE7726" w14:textId="5A5A857C" w:rsidR="00395A98" w:rsidRPr="000F0C4F" w:rsidRDefault="00395A98" w:rsidP="00395A98">
            <w:pPr>
              <w:jc w:val="center"/>
              <w:rPr>
                <w:sz w:val="20"/>
                <w:highlight w:val="yellow"/>
                <w:lang w:val="kk-KZ"/>
              </w:rPr>
            </w:pPr>
            <w:r w:rsidRPr="000F0C4F">
              <w:rPr>
                <w:sz w:val="20"/>
                <w:lang w:val="kk-KZ"/>
              </w:rPr>
              <w:t>Баспа</w:t>
            </w:r>
          </w:p>
        </w:tc>
        <w:tc>
          <w:tcPr>
            <w:tcW w:w="5623" w:type="dxa"/>
          </w:tcPr>
          <w:p w14:paraId="7E2DCC8F" w14:textId="6431511A" w:rsidR="00395A98" w:rsidRPr="000F0C4F" w:rsidRDefault="00395A98" w:rsidP="00395A98">
            <w:pPr>
              <w:spacing w:after="160" w:line="259" w:lineRule="auto"/>
              <w:jc w:val="both"/>
              <w:rPr>
                <w:sz w:val="20"/>
                <w:lang w:val="kk-KZ"/>
              </w:rPr>
            </w:pPr>
            <w:proofErr w:type="spellStart"/>
            <w:r w:rsidRPr="000F0C4F">
              <w:rPr>
                <w:sz w:val="20"/>
                <w:lang w:val="ru-KZ"/>
              </w:rPr>
              <w:t>Қарағанды</w:t>
            </w:r>
            <w:proofErr w:type="spellEnd"/>
            <w:r w:rsidRPr="000F0C4F">
              <w:rPr>
                <w:sz w:val="20"/>
                <w:lang w:val="ru-KZ"/>
              </w:rPr>
              <w:t xml:space="preserve"> </w:t>
            </w:r>
            <w:proofErr w:type="spellStart"/>
            <w:r w:rsidRPr="000F0C4F">
              <w:rPr>
                <w:sz w:val="20"/>
                <w:lang w:val="ru-KZ"/>
              </w:rPr>
              <w:t>университетінің</w:t>
            </w:r>
            <w:proofErr w:type="spellEnd"/>
            <w:r w:rsidRPr="000F0C4F">
              <w:rPr>
                <w:sz w:val="20"/>
                <w:lang w:val="ru-KZ"/>
              </w:rPr>
              <w:t xml:space="preserve"> </w:t>
            </w:r>
            <w:proofErr w:type="spellStart"/>
            <w:r w:rsidRPr="000F0C4F">
              <w:rPr>
                <w:sz w:val="20"/>
                <w:lang w:val="ru-KZ"/>
              </w:rPr>
              <w:t>хабаршысы</w:t>
            </w:r>
            <w:proofErr w:type="spellEnd"/>
            <w:r w:rsidRPr="000F0C4F">
              <w:rPr>
                <w:sz w:val="20"/>
                <w:lang w:val="ru-KZ"/>
              </w:rPr>
              <w:t xml:space="preserve">. Педагогика </w:t>
            </w:r>
            <w:proofErr w:type="spellStart"/>
            <w:r w:rsidRPr="000F0C4F">
              <w:rPr>
                <w:sz w:val="20"/>
                <w:lang w:val="ru-KZ"/>
              </w:rPr>
              <w:t>сериясы</w:t>
            </w:r>
            <w:proofErr w:type="spellEnd"/>
            <w:r w:rsidRPr="000F0C4F">
              <w:rPr>
                <w:sz w:val="20"/>
                <w:lang w:val="ru-KZ"/>
              </w:rPr>
              <w:t xml:space="preserve">. – </w:t>
            </w:r>
            <w:proofErr w:type="spellStart"/>
            <w:r w:rsidRPr="000F0C4F">
              <w:rPr>
                <w:sz w:val="20"/>
                <w:lang w:val="ru-KZ"/>
              </w:rPr>
              <w:t>Қарағанды</w:t>
            </w:r>
            <w:proofErr w:type="spellEnd"/>
            <w:r w:rsidRPr="000F0C4F">
              <w:rPr>
                <w:sz w:val="20"/>
                <w:lang w:val="ru-KZ"/>
              </w:rPr>
              <w:t xml:space="preserve">, 2023. – № 2. – Б. 88–96. – ISSN: 2518-7937 (Print); ISSN: 2663-516Х (Online). – DOI: </w:t>
            </w:r>
            <w:hyperlink r:id="rId27" w:history="1">
              <w:r w:rsidRPr="000F0C4F">
                <w:rPr>
                  <w:rStyle w:val="af1"/>
                  <w:sz w:val="20"/>
                  <w:lang w:val="ru-KZ"/>
                </w:rPr>
                <w:t>https://doi.org/10.31489/2023Ped2/88-96</w:t>
              </w:r>
            </w:hyperlink>
          </w:p>
        </w:tc>
        <w:tc>
          <w:tcPr>
            <w:tcW w:w="898" w:type="dxa"/>
            <w:gridSpan w:val="2"/>
          </w:tcPr>
          <w:p w14:paraId="3E0D8F66" w14:textId="055FBCC7" w:rsidR="00395A98" w:rsidRPr="000F0C4F" w:rsidRDefault="00395A98" w:rsidP="00395A98">
            <w:pPr>
              <w:jc w:val="center"/>
              <w:rPr>
                <w:sz w:val="20"/>
                <w:lang w:val="kk-KZ"/>
              </w:rPr>
            </w:pPr>
            <w:r w:rsidRPr="000F0C4F">
              <w:rPr>
                <w:color w:val="171717"/>
                <w:sz w:val="20"/>
                <w:lang w:val="kk-KZ"/>
              </w:rPr>
              <w:t>0,5</w:t>
            </w:r>
          </w:p>
        </w:tc>
        <w:tc>
          <w:tcPr>
            <w:tcW w:w="2268" w:type="dxa"/>
          </w:tcPr>
          <w:p w14:paraId="0AD1A4B7" w14:textId="44D9D8E3" w:rsidR="00395A98" w:rsidRPr="000F0C4F" w:rsidRDefault="00395A98" w:rsidP="00395A98">
            <w:pPr>
              <w:rPr>
                <w:sz w:val="20"/>
                <w:lang w:val="kk-KZ"/>
              </w:rPr>
            </w:pPr>
            <w:proofErr w:type="spellStart"/>
            <w:r w:rsidRPr="000F0C4F">
              <w:rPr>
                <w:sz w:val="20"/>
              </w:rPr>
              <w:t>Кадирбаева</w:t>
            </w:r>
            <w:proofErr w:type="spellEnd"/>
            <w:r w:rsidRPr="000F0C4F">
              <w:rPr>
                <w:sz w:val="20"/>
              </w:rPr>
              <w:t xml:space="preserve"> Д</w:t>
            </w:r>
            <w:r w:rsidRPr="000F0C4F">
              <w:rPr>
                <w:sz w:val="20"/>
                <w:lang w:val="kk-KZ"/>
              </w:rPr>
              <w:t xml:space="preserve">. </w:t>
            </w:r>
            <w:r w:rsidRPr="000F0C4F">
              <w:rPr>
                <w:sz w:val="20"/>
              </w:rPr>
              <w:t>А</w:t>
            </w:r>
            <w:r w:rsidRPr="000F0C4F">
              <w:rPr>
                <w:sz w:val="20"/>
                <w:lang w:val="kk-KZ"/>
              </w:rPr>
              <w:t>.</w:t>
            </w:r>
          </w:p>
        </w:tc>
      </w:tr>
      <w:tr w:rsidR="00395A98" w:rsidRPr="00E87153" w14:paraId="7D024CC0" w14:textId="77777777" w:rsidTr="00E155DF">
        <w:trPr>
          <w:trHeight w:val="845"/>
        </w:trPr>
        <w:tc>
          <w:tcPr>
            <w:tcW w:w="567" w:type="dxa"/>
          </w:tcPr>
          <w:p w14:paraId="196B1E58" w14:textId="138890E5" w:rsidR="00395A98" w:rsidRPr="000F0C4F" w:rsidRDefault="00395A98" w:rsidP="00395A98">
            <w:pPr>
              <w:jc w:val="center"/>
              <w:rPr>
                <w:sz w:val="20"/>
                <w:lang w:val="kk-KZ"/>
              </w:rPr>
            </w:pPr>
            <w:r w:rsidRPr="000F0C4F">
              <w:rPr>
                <w:sz w:val="20"/>
                <w:lang w:val="kk-KZ"/>
              </w:rPr>
              <w:t>6</w:t>
            </w:r>
          </w:p>
        </w:tc>
        <w:tc>
          <w:tcPr>
            <w:tcW w:w="4347" w:type="dxa"/>
          </w:tcPr>
          <w:p w14:paraId="1C939F7D" w14:textId="77777777" w:rsidR="00395A98" w:rsidRPr="000F0C4F" w:rsidRDefault="00395A98" w:rsidP="00395A98">
            <w:pPr>
              <w:jc w:val="both"/>
              <w:rPr>
                <w:bCs/>
                <w:sz w:val="20"/>
                <w:lang w:val="kk-KZ"/>
              </w:rPr>
            </w:pPr>
            <w:r w:rsidRPr="000F0C4F">
              <w:rPr>
                <w:sz w:val="20"/>
                <w:lang w:val="kk-KZ"/>
              </w:rPr>
              <w:t>Орта білім беру ұйымдарындағы оқушылардың психологиялық саулығына әсер ететін факторларды зерттеу.</w:t>
            </w:r>
          </w:p>
          <w:p w14:paraId="3B911CE2" w14:textId="45FC693B" w:rsidR="00395A98" w:rsidRPr="000F0C4F" w:rsidRDefault="00395A98" w:rsidP="00395A98">
            <w:pPr>
              <w:rPr>
                <w:spacing w:val="-6"/>
                <w:sz w:val="20"/>
                <w:lang w:val="kk-KZ"/>
              </w:rPr>
            </w:pPr>
          </w:p>
        </w:tc>
        <w:tc>
          <w:tcPr>
            <w:tcW w:w="1606" w:type="dxa"/>
            <w:gridSpan w:val="2"/>
          </w:tcPr>
          <w:p w14:paraId="490DDB79" w14:textId="1552488D" w:rsidR="00395A98" w:rsidRPr="000F0C4F" w:rsidRDefault="00395A98" w:rsidP="00395A98">
            <w:pPr>
              <w:jc w:val="center"/>
              <w:rPr>
                <w:b/>
                <w:sz w:val="20"/>
                <w:lang w:val="kk-KZ"/>
              </w:rPr>
            </w:pPr>
            <w:r w:rsidRPr="000F0C4F">
              <w:rPr>
                <w:sz w:val="20"/>
                <w:lang w:val="kk-KZ"/>
              </w:rPr>
              <w:t>Баспа</w:t>
            </w:r>
          </w:p>
        </w:tc>
        <w:tc>
          <w:tcPr>
            <w:tcW w:w="5623" w:type="dxa"/>
          </w:tcPr>
          <w:p w14:paraId="33A994D6" w14:textId="7C12F688" w:rsidR="00395A98" w:rsidRPr="000F0C4F" w:rsidRDefault="00395A98" w:rsidP="00395A98">
            <w:pPr>
              <w:spacing w:after="160" w:line="259" w:lineRule="auto"/>
              <w:jc w:val="both"/>
              <w:rPr>
                <w:sz w:val="20"/>
                <w:lang w:val="ru-KZ"/>
              </w:rPr>
            </w:pPr>
            <w:proofErr w:type="spellStart"/>
            <w:r w:rsidRPr="000F0C4F">
              <w:rPr>
                <w:sz w:val="20"/>
                <w:lang w:val="ru-KZ"/>
              </w:rPr>
              <w:t>Қарағанды</w:t>
            </w:r>
            <w:proofErr w:type="spellEnd"/>
            <w:r w:rsidRPr="000F0C4F">
              <w:rPr>
                <w:sz w:val="20"/>
                <w:lang w:val="ru-KZ"/>
              </w:rPr>
              <w:t xml:space="preserve"> </w:t>
            </w:r>
            <w:proofErr w:type="spellStart"/>
            <w:r w:rsidRPr="000F0C4F">
              <w:rPr>
                <w:sz w:val="20"/>
                <w:lang w:val="ru-KZ"/>
              </w:rPr>
              <w:t>университетінің</w:t>
            </w:r>
            <w:proofErr w:type="spellEnd"/>
            <w:r w:rsidRPr="000F0C4F">
              <w:rPr>
                <w:sz w:val="20"/>
                <w:lang w:val="ru-KZ"/>
              </w:rPr>
              <w:t xml:space="preserve"> </w:t>
            </w:r>
            <w:proofErr w:type="spellStart"/>
            <w:r w:rsidRPr="000F0C4F">
              <w:rPr>
                <w:sz w:val="20"/>
                <w:lang w:val="ru-KZ"/>
              </w:rPr>
              <w:t>хабаршысы</w:t>
            </w:r>
            <w:proofErr w:type="spellEnd"/>
            <w:r w:rsidRPr="000F0C4F">
              <w:rPr>
                <w:sz w:val="20"/>
                <w:lang w:val="ru-KZ"/>
              </w:rPr>
              <w:t xml:space="preserve">. Педагогика </w:t>
            </w:r>
            <w:proofErr w:type="spellStart"/>
            <w:r w:rsidRPr="000F0C4F">
              <w:rPr>
                <w:sz w:val="20"/>
                <w:lang w:val="ru-KZ"/>
              </w:rPr>
              <w:t>сериясы</w:t>
            </w:r>
            <w:proofErr w:type="spellEnd"/>
            <w:r w:rsidRPr="000F0C4F">
              <w:rPr>
                <w:sz w:val="20"/>
                <w:lang w:val="ru-KZ"/>
              </w:rPr>
              <w:t xml:space="preserve">. – </w:t>
            </w:r>
            <w:proofErr w:type="spellStart"/>
            <w:r w:rsidRPr="000F0C4F">
              <w:rPr>
                <w:sz w:val="20"/>
                <w:lang w:val="ru-KZ"/>
              </w:rPr>
              <w:t>Қарағанды</w:t>
            </w:r>
            <w:proofErr w:type="spellEnd"/>
            <w:r w:rsidRPr="000F0C4F">
              <w:rPr>
                <w:sz w:val="20"/>
                <w:lang w:val="ru-KZ"/>
              </w:rPr>
              <w:t xml:space="preserve">, 2025. – Т. 30, № 3 (119). – Б. 94–103. – ISSN: 2518-7937 (Print); ISSN: 2663-516Х (Online). – DOI: </w:t>
            </w:r>
            <w:hyperlink r:id="rId28" w:tgtFrame="_new" w:history="1">
              <w:r w:rsidRPr="000F0C4F">
                <w:rPr>
                  <w:rStyle w:val="af1"/>
                  <w:sz w:val="20"/>
                  <w:lang w:val="ru-KZ"/>
                </w:rPr>
                <w:t>https://doi.org/10.31489/2025Ped3/94-103</w:t>
              </w:r>
            </w:hyperlink>
          </w:p>
        </w:tc>
        <w:tc>
          <w:tcPr>
            <w:tcW w:w="898" w:type="dxa"/>
            <w:gridSpan w:val="2"/>
          </w:tcPr>
          <w:p w14:paraId="0BBFB474" w14:textId="4660DA9A" w:rsidR="00395A98" w:rsidRPr="000F0C4F" w:rsidRDefault="00395A98" w:rsidP="00395A98">
            <w:pPr>
              <w:jc w:val="center"/>
              <w:rPr>
                <w:sz w:val="20"/>
                <w:lang w:val="kk-KZ"/>
              </w:rPr>
            </w:pPr>
            <w:r w:rsidRPr="000F0C4F">
              <w:rPr>
                <w:sz w:val="20"/>
                <w:lang w:val="kk-KZ"/>
              </w:rPr>
              <w:t>1,6</w:t>
            </w:r>
          </w:p>
        </w:tc>
        <w:tc>
          <w:tcPr>
            <w:tcW w:w="2268" w:type="dxa"/>
          </w:tcPr>
          <w:p w14:paraId="7ABA5CB1" w14:textId="77777777" w:rsidR="00395A98" w:rsidRPr="000F0C4F" w:rsidRDefault="00395A98" w:rsidP="00395A98">
            <w:pPr>
              <w:jc w:val="both"/>
              <w:rPr>
                <w:sz w:val="20"/>
                <w:lang w:val="kk-KZ"/>
              </w:rPr>
            </w:pPr>
            <w:r w:rsidRPr="000F0C4F">
              <w:rPr>
                <w:sz w:val="20"/>
              </w:rPr>
              <w:t xml:space="preserve">Ш.О. </w:t>
            </w:r>
            <w:proofErr w:type="spellStart"/>
            <w:r w:rsidRPr="000F0C4F">
              <w:rPr>
                <w:sz w:val="20"/>
              </w:rPr>
              <w:t>Орынгалиева</w:t>
            </w:r>
            <w:proofErr w:type="spellEnd"/>
            <w:r w:rsidRPr="000F0C4F">
              <w:rPr>
                <w:sz w:val="20"/>
              </w:rPr>
              <w:t xml:space="preserve">, </w:t>
            </w:r>
          </w:p>
          <w:p w14:paraId="3D670A5B" w14:textId="5094E24C" w:rsidR="00395A98" w:rsidRPr="000F0C4F" w:rsidRDefault="00395A98" w:rsidP="00395A98">
            <w:pPr>
              <w:jc w:val="both"/>
              <w:rPr>
                <w:sz w:val="20"/>
              </w:rPr>
            </w:pPr>
            <w:r w:rsidRPr="000F0C4F">
              <w:rPr>
                <w:sz w:val="20"/>
              </w:rPr>
              <w:t xml:space="preserve">О.Г. Беленко, </w:t>
            </w:r>
          </w:p>
          <w:p w14:paraId="69C11183" w14:textId="77777777" w:rsidR="00395A98" w:rsidRPr="000F0C4F" w:rsidRDefault="00395A98" w:rsidP="00395A98">
            <w:pPr>
              <w:rPr>
                <w:sz w:val="20"/>
                <w:lang w:val="kk-KZ"/>
              </w:rPr>
            </w:pPr>
            <w:r w:rsidRPr="000F0C4F">
              <w:rPr>
                <w:sz w:val="20"/>
              </w:rPr>
              <w:t xml:space="preserve">А.С. </w:t>
            </w:r>
            <w:proofErr w:type="spellStart"/>
            <w:r w:rsidRPr="000F0C4F">
              <w:rPr>
                <w:sz w:val="20"/>
              </w:rPr>
              <w:t>Орынбекова</w:t>
            </w:r>
            <w:proofErr w:type="spellEnd"/>
            <w:r w:rsidRPr="000F0C4F">
              <w:rPr>
                <w:sz w:val="20"/>
              </w:rPr>
              <w:t xml:space="preserve">, </w:t>
            </w:r>
          </w:p>
          <w:p w14:paraId="547A9065" w14:textId="5A82DF65" w:rsidR="00395A98" w:rsidRPr="000F0C4F" w:rsidRDefault="00395A98" w:rsidP="00395A98">
            <w:pPr>
              <w:rPr>
                <w:sz w:val="20"/>
                <w:lang w:val="kk-KZ"/>
              </w:rPr>
            </w:pPr>
            <w:r w:rsidRPr="000F0C4F">
              <w:rPr>
                <w:sz w:val="20"/>
              </w:rPr>
              <w:t xml:space="preserve">К. </w:t>
            </w:r>
            <w:proofErr w:type="spellStart"/>
            <w:r w:rsidRPr="000F0C4F">
              <w:rPr>
                <w:sz w:val="20"/>
              </w:rPr>
              <w:t>Мухтарқызы</w:t>
            </w:r>
            <w:proofErr w:type="spellEnd"/>
          </w:p>
        </w:tc>
      </w:tr>
      <w:tr w:rsidR="00395A98" w:rsidRPr="00014EF6" w14:paraId="3A5C646D" w14:textId="77777777" w:rsidTr="00B223C6">
        <w:trPr>
          <w:trHeight w:val="935"/>
        </w:trPr>
        <w:tc>
          <w:tcPr>
            <w:tcW w:w="567" w:type="dxa"/>
          </w:tcPr>
          <w:p w14:paraId="54831781" w14:textId="11D9ED93" w:rsidR="00395A98" w:rsidRPr="000F0C4F" w:rsidRDefault="00395A98" w:rsidP="00395A98">
            <w:pPr>
              <w:jc w:val="center"/>
              <w:rPr>
                <w:sz w:val="20"/>
                <w:lang w:val="kk-KZ"/>
              </w:rPr>
            </w:pPr>
            <w:r w:rsidRPr="000F0C4F">
              <w:rPr>
                <w:sz w:val="20"/>
                <w:lang w:val="kk-KZ"/>
              </w:rPr>
              <w:t>7</w:t>
            </w:r>
          </w:p>
        </w:tc>
        <w:tc>
          <w:tcPr>
            <w:tcW w:w="4347" w:type="dxa"/>
          </w:tcPr>
          <w:p w14:paraId="0A491689" w14:textId="77777777" w:rsidR="00395A98" w:rsidRPr="000F0C4F" w:rsidRDefault="00395A98" w:rsidP="00395A98">
            <w:pPr>
              <w:jc w:val="both"/>
              <w:rPr>
                <w:color w:val="171717"/>
                <w:sz w:val="20"/>
                <w:lang w:val="en-US"/>
              </w:rPr>
            </w:pPr>
            <w:r w:rsidRPr="000F0C4F">
              <w:rPr>
                <w:color w:val="171717"/>
                <w:sz w:val="20"/>
                <w:lang w:val="en-US"/>
              </w:rPr>
              <w:t>STEM Technology in Interdisciplinary Natural Science Teaching</w:t>
            </w:r>
          </w:p>
          <w:p w14:paraId="07F0B770" w14:textId="72EBB2F8" w:rsidR="00395A98" w:rsidRPr="000F0C4F" w:rsidRDefault="00395A98" w:rsidP="00395A98">
            <w:pPr>
              <w:jc w:val="both"/>
              <w:rPr>
                <w:sz w:val="20"/>
                <w:lang w:val="en-US"/>
              </w:rPr>
            </w:pPr>
          </w:p>
        </w:tc>
        <w:tc>
          <w:tcPr>
            <w:tcW w:w="1606" w:type="dxa"/>
            <w:gridSpan w:val="2"/>
          </w:tcPr>
          <w:p w14:paraId="38B9FB6F" w14:textId="10B5F642" w:rsidR="00395A98" w:rsidRPr="000F0C4F" w:rsidRDefault="00395A98" w:rsidP="00395A98">
            <w:pPr>
              <w:jc w:val="center"/>
              <w:rPr>
                <w:sz w:val="20"/>
                <w:lang w:val="en-US"/>
              </w:rPr>
            </w:pPr>
            <w:r w:rsidRPr="000F0C4F">
              <w:rPr>
                <w:sz w:val="20"/>
                <w:lang w:val="kk-KZ"/>
              </w:rPr>
              <w:t>Баспа</w:t>
            </w:r>
          </w:p>
        </w:tc>
        <w:tc>
          <w:tcPr>
            <w:tcW w:w="5623" w:type="dxa"/>
          </w:tcPr>
          <w:p w14:paraId="51EFB08F" w14:textId="77055924" w:rsidR="00395A98" w:rsidRPr="000F0C4F" w:rsidRDefault="00395A98" w:rsidP="00395A98">
            <w:pPr>
              <w:jc w:val="both"/>
              <w:rPr>
                <w:color w:val="0563C1" w:themeColor="hyperlink"/>
                <w:sz w:val="20"/>
                <w:u w:val="single"/>
                <w:lang w:val="kk-KZ"/>
              </w:rPr>
            </w:pPr>
            <w:r w:rsidRPr="000F0C4F">
              <w:rPr>
                <w:sz w:val="20"/>
                <w:lang w:val="en-US"/>
              </w:rPr>
              <w:t xml:space="preserve">Scientific Journal of Pedagogy and Economics. – 2025. – Vol. 417, No. 5. – P. 133–145. – ISSN: 1991-3494 (Print); ISSN: 2518-1467 (Online). – DOI: </w:t>
            </w:r>
            <w:hyperlink r:id="rId29" w:tgtFrame="_new" w:history="1">
              <w:r w:rsidRPr="000F0C4F">
                <w:rPr>
                  <w:rStyle w:val="af1"/>
                  <w:sz w:val="20"/>
                  <w:lang w:val="en-US"/>
                </w:rPr>
                <w:t>https://doi.org/10.32014/2025.2518-1467.1028</w:t>
              </w:r>
            </w:hyperlink>
          </w:p>
        </w:tc>
        <w:tc>
          <w:tcPr>
            <w:tcW w:w="898" w:type="dxa"/>
            <w:gridSpan w:val="2"/>
          </w:tcPr>
          <w:p w14:paraId="7355329E" w14:textId="1DCC2D9F" w:rsidR="00395A98" w:rsidRPr="000F0C4F" w:rsidRDefault="00395A98" w:rsidP="00395A98">
            <w:pPr>
              <w:jc w:val="center"/>
              <w:rPr>
                <w:sz w:val="20"/>
                <w:lang w:val="kk-KZ"/>
              </w:rPr>
            </w:pPr>
            <w:r w:rsidRPr="000F0C4F">
              <w:rPr>
                <w:sz w:val="20"/>
                <w:lang w:val="kk-KZ"/>
              </w:rPr>
              <w:t>0,5</w:t>
            </w:r>
          </w:p>
        </w:tc>
        <w:tc>
          <w:tcPr>
            <w:tcW w:w="2268" w:type="dxa"/>
          </w:tcPr>
          <w:p w14:paraId="17E1C7D3" w14:textId="705C2CA5" w:rsidR="00395A98" w:rsidRPr="000F0C4F" w:rsidRDefault="00395A98" w:rsidP="00395A98">
            <w:pPr>
              <w:rPr>
                <w:color w:val="171717"/>
                <w:sz w:val="20"/>
                <w:lang w:val="kk-KZ"/>
              </w:rPr>
            </w:pPr>
            <w:proofErr w:type="spellStart"/>
            <w:r w:rsidRPr="000F0C4F">
              <w:rPr>
                <w:color w:val="171717"/>
                <w:sz w:val="20"/>
              </w:rPr>
              <w:t>Kopbossyn</w:t>
            </w:r>
            <w:proofErr w:type="spellEnd"/>
            <w:r w:rsidRPr="000F0C4F">
              <w:rPr>
                <w:color w:val="171717"/>
                <w:sz w:val="20"/>
              </w:rPr>
              <w:t xml:space="preserve"> A.</w:t>
            </w:r>
            <w:r w:rsidRPr="000F0C4F">
              <w:rPr>
                <w:color w:val="171717"/>
                <w:sz w:val="20"/>
                <w:lang w:val="kk-KZ"/>
              </w:rPr>
              <w:t>,</w:t>
            </w:r>
          </w:p>
          <w:p w14:paraId="26A8F219" w14:textId="265B4E91" w:rsidR="00395A98" w:rsidRPr="000F0C4F" w:rsidRDefault="00395A98" w:rsidP="00395A98">
            <w:pPr>
              <w:rPr>
                <w:sz w:val="20"/>
                <w:lang w:val="kk-KZ"/>
              </w:rPr>
            </w:pPr>
            <w:proofErr w:type="spellStart"/>
            <w:r w:rsidRPr="000F0C4F">
              <w:rPr>
                <w:color w:val="171717"/>
                <w:sz w:val="20"/>
              </w:rPr>
              <w:t>Orynbekova</w:t>
            </w:r>
            <w:proofErr w:type="spellEnd"/>
            <w:r w:rsidRPr="000F0C4F">
              <w:rPr>
                <w:color w:val="171717"/>
                <w:sz w:val="20"/>
              </w:rPr>
              <w:t xml:space="preserve"> A.</w:t>
            </w:r>
          </w:p>
        </w:tc>
      </w:tr>
      <w:tr w:rsidR="00395A98" w:rsidRPr="007105A3" w14:paraId="279D75D0" w14:textId="77777777" w:rsidTr="00B223C6">
        <w:trPr>
          <w:trHeight w:val="935"/>
        </w:trPr>
        <w:tc>
          <w:tcPr>
            <w:tcW w:w="567" w:type="dxa"/>
          </w:tcPr>
          <w:p w14:paraId="6EB107C3" w14:textId="48CEED03" w:rsidR="00395A98" w:rsidRPr="000F0C4F" w:rsidRDefault="00395A98" w:rsidP="00395A98">
            <w:pPr>
              <w:jc w:val="center"/>
              <w:rPr>
                <w:sz w:val="20"/>
                <w:lang w:val="kk-KZ"/>
              </w:rPr>
            </w:pPr>
            <w:r w:rsidRPr="000F0C4F">
              <w:rPr>
                <w:sz w:val="20"/>
                <w:lang w:val="kk-KZ"/>
              </w:rPr>
              <w:t>8</w:t>
            </w:r>
          </w:p>
        </w:tc>
        <w:tc>
          <w:tcPr>
            <w:tcW w:w="4347" w:type="dxa"/>
          </w:tcPr>
          <w:p w14:paraId="57EB6647" w14:textId="77777777" w:rsidR="00395A98" w:rsidRPr="000F0C4F" w:rsidRDefault="00395A98" w:rsidP="00395A98">
            <w:pPr>
              <w:jc w:val="both"/>
              <w:rPr>
                <w:rFonts w:eastAsiaTheme="majorEastAsia"/>
                <w:sz w:val="20"/>
              </w:rPr>
            </w:pPr>
            <w:r w:rsidRPr="000F0C4F">
              <w:rPr>
                <w:rFonts w:eastAsiaTheme="majorEastAsia"/>
                <w:sz w:val="20"/>
              </w:rPr>
              <w:t>Педагогическое наследие Ибрая Алтынсарина и современная реализация концепции СИДО в образовании Казахстана</w:t>
            </w:r>
          </w:p>
          <w:p w14:paraId="1883C4A5" w14:textId="77777777" w:rsidR="00395A98" w:rsidRPr="000F0C4F" w:rsidRDefault="00395A98" w:rsidP="00395A98">
            <w:pPr>
              <w:jc w:val="both"/>
              <w:rPr>
                <w:color w:val="171717"/>
                <w:sz w:val="20"/>
              </w:rPr>
            </w:pPr>
          </w:p>
        </w:tc>
        <w:tc>
          <w:tcPr>
            <w:tcW w:w="1606" w:type="dxa"/>
            <w:gridSpan w:val="2"/>
          </w:tcPr>
          <w:p w14:paraId="121BAAB6" w14:textId="35B8C024" w:rsidR="00395A98" w:rsidRPr="000F0C4F" w:rsidRDefault="00395A98" w:rsidP="00395A98">
            <w:pPr>
              <w:jc w:val="center"/>
              <w:rPr>
                <w:sz w:val="20"/>
              </w:rPr>
            </w:pPr>
            <w:r w:rsidRPr="000F0C4F">
              <w:rPr>
                <w:sz w:val="20"/>
                <w:lang w:val="kk-KZ"/>
              </w:rPr>
              <w:t>Баспа</w:t>
            </w:r>
          </w:p>
        </w:tc>
        <w:tc>
          <w:tcPr>
            <w:tcW w:w="5623" w:type="dxa"/>
          </w:tcPr>
          <w:p w14:paraId="1AC19B9C" w14:textId="77777777" w:rsidR="00395A98" w:rsidRPr="000F0C4F" w:rsidRDefault="00395A98" w:rsidP="00395A98">
            <w:pPr>
              <w:jc w:val="both"/>
              <w:rPr>
                <w:sz w:val="20"/>
                <w:lang w:val="ru-KZ"/>
              </w:rPr>
            </w:pPr>
            <w:proofErr w:type="spellStart"/>
            <w:r w:rsidRPr="000F0C4F">
              <w:rPr>
                <w:sz w:val="20"/>
                <w:lang w:val="ru-KZ"/>
              </w:rPr>
              <w:t>Gumilyov</w:t>
            </w:r>
            <w:proofErr w:type="spellEnd"/>
            <w:r w:rsidRPr="000F0C4F">
              <w:rPr>
                <w:sz w:val="20"/>
                <w:lang w:val="ru-KZ"/>
              </w:rPr>
              <w:t xml:space="preserve"> Journal </w:t>
            </w:r>
            <w:proofErr w:type="spellStart"/>
            <w:r w:rsidRPr="000F0C4F">
              <w:rPr>
                <w:sz w:val="20"/>
                <w:lang w:val="ru-KZ"/>
              </w:rPr>
              <w:t>of</w:t>
            </w:r>
            <w:proofErr w:type="spellEnd"/>
            <w:r w:rsidRPr="000F0C4F">
              <w:rPr>
                <w:sz w:val="20"/>
                <w:lang w:val="ru-KZ"/>
              </w:rPr>
              <w:t xml:space="preserve"> </w:t>
            </w:r>
            <w:proofErr w:type="spellStart"/>
            <w:r w:rsidRPr="000F0C4F">
              <w:rPr>
                <w:sz w:val="20"/>
                <w:lang w:val="ru-KZ"/>
              </w:rPr>
              <w:t>Pedagogy</w:t>
            </w:r>
            <w:proofErr w:type="spellEnd"/>
            <w:r w:rsidRPr="000F0C4F">
              <w:rPr>
                <w:sz w:val="20"/>
                <w:lang w:val="ru-KZ"/>
              </w:rPr>
              <w:t xml:space="preserve">. – 2026. – No. 1 (154). – P. 329–347. – ISSN: 3080-1710; ISSN (Online): 3104-462X. – DOI: </w:t>
            </w:r>
            <w:hyperlink r:id="rId30" w:tgtFrame="_new" w:history="1">
              <w:r w:rsidRPr="000F0C4F">
                <w:rPr>
                  <w:rStyle w:val="af1"/>
                  <w:sz w:val="20"/>
                  <w:lang w:val="ru-KZ"/>
                </w:rPr>
                <w:t>https://doi.org/10.32523/3080-1710-2026-154-1-329-347</w:t>
              </w:r>
            </w:hyperlink>
          </w:p>
          <w:p w14:paraId="4A70C782" w14:textId="3BC3F3AC" w:rsidR="00395A98" w:rsidRPr="000F0C4F" w:rsidRDefault="00395A98" w:rsidP="00395A98">
            <w:pPr>
              <w:jc w:val="both"/>
              <w:rPr>
                <w:sz w:val="20"/>
                <w:lang w:val="ru-KZ"/>
              </w:rPr>
            </w:pPr>
          </w:p>
        </w:tc>
        <w:tc>
          <w:tcPr>
            <w:tcW w:w="898" w:type="dxa"/>
            <w:gridSpan w:val="2"/>
          </w:tcPr>
          <w:p w14:paraId="63A29353" w14:textId="19D6B647" w:rsidR="00395A98" w:rsidRPr="000F0C4F" w:rsidRDefault="00395A98" w:rsidP="00395A98">
            <w:pPr>
              <w:jc w:val="center"/>
              <w:rPr>
                <w:sz w:val="20"/>
                <w:lang w:val="kk-KZ"/>
              </w:rPr>
            </w:pPr>
            <w:r w:rsidRPr="000F0C4F">
              <w:rPr>
                <w:sz w:val="20"/>
                <w:lang w:val="kk-KZ"/>
              </w:rPr>
              <w:t>1,1</w:t>
            </w:r>
          </w:p>
        </w:tc>
        <w:tc>
          <w:tcPr>
            <w:tcW w:w="2268" w:type="dxa"/>
          </w:tcPr>
          <w:p w14:paraId="5BD8E729" w14:textId="77777777" w:rsidR="00395A98" w:rsidRPr="000F0C4F" w:rsidRDefault="00395A98" w:rsidP="00395A98">
            <w:pPr>
              <w:rPr>
                <w:sz w:val="20"/>
                <w:lang w:val="kk-KZ"/>
              </w:rPr>
            </w:pPr>
            <w:r w:rsidRPr="000F0C4F">
              <w:rPr>
                <w:sz w:val="20"/>
                <w:lang w:val="kk-KZ"/>
              </w:rPr>
              <w:t xml:space="preserve">М.Ж. Тусупбекова, </w:t>
            </w:r>
          </w:p>
          <w:p w14:paraId="35343363" w14:textId="6A0FC35D" w:rsidR="00395A98" w:rsidRPr="000F0C4F" w:rsidRDefault="00395A98" w:rsidP="00395A98">
            <w:pPr>
              <w:rPr>
                <w:sz w:val="20"/>
                <w:lang w:val="kk-KZ"/>
              </w:rPr>
            </w:pPr>
            <w:r w:rsidRPr="000F0C4F">
              <w:rPr>
                <w:sz w:val="20"/>
                <w:lang w:val="kk-KZ"/>
              </w:rPr>
              <w:t>П.Б. Сейтказы,</w:t>
            </w:r>
            <w:r w:rsidRPr="000F0C4F">
              <w:rPr>
                <w:sz w:val="20"/>
                <w:u w:val="single"/>
                <w:lang w:val="kk-KZ"/>
              </w:rPr>
              <w:t xml:space="preserve"> </w:t>
            </w:r>
          </w:p>
          <w:p w14:paraId="2E9C68B0" w14:textId="79C6A7E4" w:rsidR="00395A98" w:rsidRPr="000F0C4F" w:rsidRDefault="00395A98" w:rsidP="00395A98">
            <w:pPr>
              <w:rPr>
                <w:sz w:val="20"/>
                <w:lang w:val="kk-KZ"/>
              </w:rPr>
            </w:pPr>
            <w:r w:rsidRPr="000F0C4F">
              <w:rPr>
                <w:sz w:val="20"/>
                <w:lang w:val="kk-KZ"/>
              </w:rPr>
              <w:t>Г.А. Сеитова,</w:t>
            </w:r>
          </w:p>
          <w:p w14:paraId="6EFAD3D5" w14:textId="6CCDCF73" w:rsidR="00395A98" w:rsidRPr="000F0C4F" w:rsidRDefault="00395A98" w:rsidP="00395A98">
            <w:pPr>
              <w:rPr>
                <w:sz w:val="20"/>
                <w:lang w:val="kk-KZ"/>
              </w:rPr>
            </w:pPr>
            <w:r w:rsidRPr="000F0C4F">
              <w:rPr>
                <w:sz w:val="20"/>
                <w:lang w:val="kk-KZ"/>
              </w:rPr>
              <w:t>М.К. Кенжебаева</w:t>
            </w:r>
          </w:p>
        </w:tc>
      </w:tr>
      <w:tr w:rsidR="00395A98" w:rsidRPr="00D6117A" w14:paraId="12AEE48B" w14:textId="77777777" w:rsidTr="00B223C6">
        <w:trPr>
          <w:trHeight w:val="935"/>
        </w:trPr>
        <w:tc>
          <w:tcPr>
            <w:tcW w:w="567" w:type="dxa"/>
          </w:tcPr>
          <w:p w14:paraId="29EAFE49" w14:textId="7454A692" w:rsidR="00395A98" w:rsidRPr="000F0C4F" w:rsidRDefault="00395A98" w:rsidP="00395A98">
            <w:pPr>
              <w:jc w:val="center"/>
              <w:rPr>
                <w:sz w:val="20"/>
                <w:lang w:val="en-US"/>
              </w:rPr>
            </w:pPr>
            <w:r w:rsidRPr="000F0C4F">
              <w:rPr>
                <w:sz w:val="20"/>
                <w:lang w:val="en-US"/>
              </w:rPr>
              <w:t>9</w:t>
            </w:r>
          </w:p>
        </w:tc>
        <w:tc>
          <w:tcPr>
            <w:tcW w:w="4347" w:type="dxa"/>
          </w:tcPr>
          <w:p w14:paraId="372A0B44" w14:textId="13530E34" w:rsidR="00395A98" w:rsidRPr="000F0C4F" w:rsidRDefault="00395A98" w:rsidP="00395A98">
            <w:pPr>
              <w:jc w:val="both"/>
              <w:rPr>
                <w:rFonts w:eastAsiaTheme="majorEastAsia"/>
                <w:sz w:val="20"/>
                <w:lang w:val="en-US"/>
              </w:rPr>
            </w:pPr>
            <w:r w:rsidRPr="000F0C4F">
              <w:rPr>
                <w:rFonts w:eastAsiaTheme="majorEastAsia"/>
                <w:sz w:val="20"/>
                <w:lang w:val="en-US"/>
              </w:rPr>
              <w:t>An Integrative Model for Assessing Students’ Personal Development: Recommendations</w:t>
            </w:r>
          </w:p>
        </w:tc>
        <w:tc>
          <w:tcPr>
            <w:tcW w:w="1606" w:type="dxa"/>
            <w:gridSpan w:val="2"/>
          </w:tcPr>
          <w:p w14:paraId="62FEF3E3" w14:textId="686432EF" w:rsidR="00395A98" w:rsidRPr="000F0C4F" w:rsidRDefault="00395A98" w:rsidP="00395A98">
            <w:pPr>
              <w:jc w:val="center"/>
              <w:rPr>
                <w:sz w:val="20"/>
                <w:lang w:val="kk-KZ"/>
              </w:rPr>
            </w:pPr>
            <w:r w:rsidRPr="000F0C4F">
              <w:rPr>
                <w:sz w:val="20"/>
                <w:lang w:val="kk-KZ"/>
              </w:rPr>
              <w:t>Баспа</w:t>
            </w:r>
          </w:p>
        </w:tc>
        <w:tc>
          <w:tcPr>
            <w:tcW w:w="5623" w:type="dxa"/>
          </w:tcPr>
          <w:p w14:paraId="69DF308A" w14:textId="3580F19B" w:rsidR="00395A98" w:rsidRPr="000F0C4F" w:rsidRDefault="00395A98" w:rsidP="00395A98">
            <w:pPr>
              <w:jc w:val="both"/>
              <w:rPr>
                <w:sz w:val="20"/>
                <w:lang w:val="kk-KZ"/>
              </w:rPr>
            </w:pPr>
            <w:proofErr w:type="spellStart"/>
            <w:r w:rsidRPr="000F0C4F">
              <w:rPr>
                <w:sz w:val="20"/>
                <w:lang w:val="en-US"/>
              </w:rPr>
              <w:t>Abai</w:t>
            </w:r>
            <w:proofErr w:type="spellEnd"/>
            <w:r w:rsidRPr="000F0C4F">
              <w:rPr>
                <w:sz w:val="20"/>
                <w:lang w:val="en-US"/>
              </w:rPr>
              <w:t xml:space="preserve"> Kazakh National Pedagogical University. Pedagogy and Psychology. – </w:t>
            </w:r>
            <w:r w:rsidRPr="000F0C4F">
              <w:rPr>
                <w:sz w:val="20"/>
              </w:rPr>
              <w:t>Алматы</w:t>
            </w:r>
            <w:r w:rsidRPr="000F0C4F">
              <w:rPr>
                <w:sz w:val="20"/>
                <w:lang w:val="en-US"/>
              </w:rPr>
              <w:t xml:space="preserve">, 2026. – Vol. 66, No. 1 (March). – P. 103–113. – ISSN: 2077-6861; </w:t>
            </w:r>
            <w:proofErr w:type="spellStart"/>
            <w:r w:rsidRPr="000F0C4F">
              <w:rPr>
                <w:sz w:val="20"/>
                <w:lang w:val="en-US"/>
              </w:rPr>
              <w:t>eISSN</w:t>
            </w:r>
            <w:proofErr w:type="spellEnd"/>
            <w:r w:rsidRPr="000F0C4F">
              <w:rPr>
                <w:sz w:val="20"/>
                <w:lang w:val="en-US"/>
              </w:rPr>
              <w:t xml:space="preserve">: 2960-1649. – DOI: 10.51889/2960-1649.2026.66.1.010. – URL: </w:t>
            </w:r>
            <w:hyperlink r:id="rId31" w:tgtFrame="_new" w:history="1">
              <w:r w:rsidRPr="000F0C4F">
                <w:rPr>
                  <w:rStyle w:val="af1"/>
                  <w:sz w:val="20"/>
                  <w:lang w:val="en-US"/>
                </w:rPr>
                <w:t>https://journal-pedpsy.kaznpu.kz/index.php/ped/issue/view/80/147</w:t>
              </w:r>
            </w:hyperlink>
          </w:p>
        </w:tc>
        <w:tc>
          <w:tcPr>
            <w:tcW w:w="898" w:type="dxa"/>
            <w:gridSpan w:val="2"/>
          </w:tcPr>
          <w:p w14:paraId="32561F9C" w14:textId="5632ADAE" w:rsidR="00395A98" w:rsidRPr="000F0C4F" w:rsidRDefault="00395A98" w:rsidP="00395A98">
            <w:pPr>
              <w:jc w:val="center"/>
              <w:rPr>
                <w:sz w:val="20"/>
                <w:lang w:val="kk-KZ"/>
              </w:rPr>
            </w:pPr>
            <w:r w:rsidRPr="000F0C4F">
              <w:rPr>
                <w:sz w:val="20"/>
                <w:lang w:val="en-US"/>
              </w:rPr>
              <w:t>0</w:t>
            </w:r>
            <w:r w:rsidRPr="000F0C4F">
              <w:rPr>
                <w:sz w:val="20"/>
                <w:lang w:val="kk-KZ"/>
              </w:rPr>
              <w:t>,6</w:t>
            </w:r>
          </w:p>
        </w:tc>
        <w:tc>
          <w:tcPr>
            <w:tcW w:w="2268" w:type="dxa"/>
          </w:tcPr>
          <w:p w14:paraId="2D0778B8" w14:textId="68EAD0A4" w:rsidR="00395A98" w:rsidRPr="000F0C4F" w:rsidRDefault="00395A98" w:rsidP="00395A98">
            <w:pPr>
              <w:rPr>
                <w:sz w:val="20"/>
                <w:lang w:val="kk-KZ"/>
              </w:rPr>
            </w:pPr>
            <w:proofErr w:type="spellStart"/>
            <w:r w:rsidRPr="000F0C4F">
              <w:rPr>
                <w:rFonts w:eastAsiaTheme="majorEastAsia"/>
                <w:sz w:val="20"/>
                <w:lang w:val="en-US"/>
              </w:rPr>
              <w:t>Sarzhanova</w:t>
            </w:r>
            <w:proofErr w:type="spellEnd"/>
            <w:r w:rsidRPr="000F0C4F">
              <w:rPr>
                <w:rFonts w:eastAsiaTheme="majorEastAsia"/>
                <w:sz w:val="20"/>
                <w:lang w:val="en-US"/>
              </w:rPr>
              <w:t xml:space="preserve"> G.</w:t>
            </w:r>
          </w:p>
        </w:tc>
      </w:tr>
      <w:tr w:rsidR="00395A98" w:rsidRPr="00014EF6" w14:paraId="397B5D4D" w14:textId="77777777" w:rsidTr="00F434F8">
        <w:trPr>
          <w:trHeight w:val="362"/>
        </w:trPr>
        <w:tc>
          <w:tcPr>
            <w:tcW w:w="15309" w:type="dxa"/>
            <w:gridSpan w:val="8"/>
          </w:tcPr>
          <w:p w14:paraId="4A78D75A" w14:textId="77777777" w:rsidR="00395A98" w:rsidRPr="00F555FA" w:rsidRDefault="00395A98" w:rsidP="00395A98">
            <w:pPr>
              <w:jc w:val="center"/>
              <w:rPr>
                <w:b/>
                <w:sz w:val="20"/>
                <w:lang w:val="kk-KZ"/>
              </w:rPr>
            </w:pPr>
            <w:r w:rsidRPr="00F555FA">
              <w:rPr>
                <w:b/>
                <w:sz w:val="20"/>
                <w:lang w:val="kk-KZ"/>
              </w:rPr>
              <w:t xml:space="preserve">Қазақстан Республикасы және таяу шетелдердің халықаралық конференция материалдарындағы және ғылыми зерттеу жинақтарында </w:t>
            </w:r>
          </w:p>
          <w:p w14:paraId="1D46A02B" w14:textId="58979696" w:rsidR="00395A98" w:rsidRPr="00F555FA" w:rsidRDefault="00395A98" w:rsidP="00395A98">
            <w:pPr>
              <w:jc w:val="center"/>
              <w:rPr>
                <w:sz w:val="20"/>
                <w:lang w:val="kk-KZ"/>
              </w:rPr>
            </w:pPr>
            <w:r w:rsidRPr="00F555FA">
              <w:rPr>
                <w:b/>
                <w:sz w:val="20"/>
                <w:lang w:val="kk-KZ"/>
              </w:rPr>
              <w:t>жарық көрген жарияланымдар</w:t>
            </w:r>
          </w:p>
        </w:tc>
      </w:tr>
      <w:tr w:rsidR="00395A98" w:rsidRPr="00C90D08" w14:paraId="12157DE8" w14:textId="77777777" w:rsidTr="00C5207B">
        <w:trPr>
          <w:trHeight w:val="273"/>
        </w:trPr>
        <w:tc>
          <w:tcPr>
            <w:tcW w:w="567" w:type="dxa"/>
          </w:tcPr>
          <w:p w14:paraId="35D20075" w14:textId="0FFBEB8A" w:rsidR="00395A98" w:rsidRPr="00F555FA" w:rsidRDefault="00395A98" w:rsidP="00395A98">
            <w:pPr>
              <w:jc w:val="center"/>
              <w:rPr>
                <w:sz w:val="20"/>
                <w:lang w:val="kk-KZ"/>
              </w:rPr>
            </w:pPr>
            <w:r w:rsidRPr="00F555FA">
              <w:rPr>
                <w:sz w:val="20"/>
                <w:lang w:val="kk-KZ"/>
              </w:rPr>
              <w:t>1</w:t>
            </w:r>
          </w:p>
        </w:tc>
        <w:tc>
          <w:tcPr>
            <w:tcW w:w="4394" w:type="dxa"/>
            <w:gridSpan w:val="2"/>
          </w:tcPr>
          <w:p w14:paraId="54685AD9" w14:textId="17738646" w:rsidR="00395A98" w:rsidRPr="00F76E34" w:rsidRDefault="00395A98" w:rsidP="00395A98">
            <w:pPr>
              <w:widowControl w:val="0"/>
              <w:tabs>
                <w:tab w:val="left" w:pos="270"/>
              </w:tabs>
              <w:jc w:val="both"/>
              <w:rPr>
                <w:sz w:val="20"/>
                <w:lang w:val="kk-KZ"/>
              </w:rPr>
            </w:pPr>
            <w:r w:rsidRPr="009513EE">
              <w:rPr>
                <w:sz w:val="20"/>
                <w:lang w:val="en-US"/>
              </w:rPr>
              <w:t>Approaches and Mechanisms for Creating a Psychologically Safe Educational Environment in Secondary Education</w:t>
            </w:r>
          </w:p>
        </w:tc>
        <w:tc>
          <w:tcPr>
            <w:tcW w:w="1559" w:type="dxa"/>
          </w:tcPr>
          <w:p w14:paraId="42722893" w14:textId="06B1DA83" w:rsidR="00395A98" w:rsidRPr="00F555FA" w:rsidRDefault="00395A98" w:rsidP="00395A98">
            <w:pPr>
              <w:pStyle w:val="1"/>
              <w:rPr>
                <w:sz w:val="20"/>
                <w:lang w:val="kk-KZ" w:eastAsia="ru-RU"/>
              </w:rPr>
            </w:pPr>
            <w:r w:rsidRPr="00F555FA">
              <w:rPr>
                <w:bCs/>
                <w:sz w:val="20"/>
                <w:lang w:val="kk-KZ"/>
              </w:rPr>
              <w:t>Баспа</w:t>
            </w:r>
          </w:p>
        </w:tc>
        <w:tc>
          <w:tcPr>
            <w:tcW w:w="5670" w:type="dxa"/>
            <w:gridSpan w:val="2"/>
          </w:tcPr>
          <w:p w14:paraId="308B5EE7" w14:textId="7A5985E3" w:rsidR="00395A98" w:rsidRPr="00C270CD" w:rsidRDefault="00395A98" w:rsidP="00395A98">
            <w:pPr>
              <w:pStyle w:val="a7"/>
              <w:widowControl w:val="0"/>
              <w:spacing w:after="0"/>
              <w:rPr>
                <w:sz w:val="20"/>
                <w:lang w:val="ru-RU"/>
              </w:rPr>
            </w:pPr>
            <w:proofErr w:type="spellStart"/>
            <w:r w:rsidRPr="00DD5ABA">
              <w:rPr>
                <w:sz w:val="20"/>
              </w:rPr>
              <w:t>Шәкәрім</w:t>
            </w:r>
            <w:proofErr w:type="spellEnd"/>
            <w:r w:rsidRPr="00DD5ABA">
              <w:rPr>
                <w:sz w:val="20"/>
              </w:rPr>
              <w:t xml:space="preserve"> </w:t>
            </w:r>
            <w:proofErr w:type="spellStart"/>
            <w:r w:rsidRPr="00DD5ABA">
              <w:rPr>
                <w:sz w:val="20"/>
              </w:rPr>
              <w:t>университетінің</w:t>
            </w:r>
            <w:proofErr w:type="spellEnd"/>
            <w:r w:rsidRPr="00DD5ABA">
              <w:rPr>
                <w:sz w:val="20"/>
              </w:rPr>
              <w:t xml:space="preserve"> </w:t>
            </w:r>
            <w:proofErr w:type="spellStart"/>
            <w:r w:rsidRPr="00DD5ABA">
              <w:rPr>
                <w:sz w:val="20"/>
              </w:rPr>
              <w:t>хабаршысы</w:t>
            </w:r>
            <w:proofErr w:type="spellEnd"/>
            <w:r w:rsidRPr="00DD5ABA">
              <w:rPr>
                <w:sz w:val="20"/>
              </w:rPr>
              <w:t xml:space="preserve">. Педагогика </w:t>
            </w:r>
            <w:proofErr w:type="spellStart"/>
            <w:r w:rsidRPr="00DD5ABA">
              <w:rPr>
                <w:sz w:val="20"/>
              </w:rPr>
              <w:t>сериясы</w:t>
            </w:r>
            <w:proofErr w:type="spellEnd"/>
            <w:r w:rsidRPr="00DD5ABA">
              <w:rPr>
                <w:sz w:val="20"/>
              </w:rPr>
              <w:t>. – Семей, 2025. – № 3. – Б. 39–46.</w:t>
            </w:r>
            <w:r w:rsidRPr="00C270CD">
              <w:rPr>
                <w:sz w:val="20"/>
                <w:lang w:val="ru-RU"/>
              </w:rPr>
              <w:t xml:space="preserve"> – </w:t>
            </w:r>
            <w:r w:rsidRPr="000F0C4F">
              <w:rPr>
                <w:sz w:val="20"/>
                <w:lang w:val="en-US"/>
              </w:rPr>
              <w:t>URL</w:t>
            </w:r>
            <w:r w:rsidRPr="00C270CD">
              <w:rPr>
                <w:sz w:val="20"/>
                <w:lang w:val="ru-RU"/>
              </w:rPr>
              <w:t>:</w:t>
            </w:r>
            <w:r>
              <w:t xml:space="preserve"> </w:t>
            </w:r>
            <w:hyperlink r:id="rId32" w:history="1">
              <w:r w:rsidRPr="00FA520C">
                <w:rPr>
                  <w:rStyle w:val="af1"/>
                  <w:sz w:val="20"/>
                  <w:lang w:val="ru-RU"/>
                </w:rPr>
                <w:t>https://edustudies.shakarim.kz/index.php/my/article/view/100</w:t>
              </w:r>
            </w:hyperlink>
          </w:p>
        </w:tc>
        <w:tc>
          <w:tcPr>
            <w:tcW w:w="851" w:type="dxa"/>
          </w:tcPr>
          <w:p w14:paraId="6DC4930A" w14:textId="02E352EC" w:rsidR="00395A98" w:rsidRPr="00F555FA" w:rsidRDefault="00395A98" w:rsidP="00395A98">
            <w:pPr>
              <w:jc w:val="center"/>
              <w:rPr>
                <w:sz w:val="20"/>
                <w:lang w:val="kk-KZ"/>
              </w:rPr>
            </w:pPr>
            <w:r w:rsidRPr="00F555FA">
              <w:rPr>
                <w:sz w:val="20"/>
                <w:lang w:val="kk-KZ"/>
              </w:rPr>
              <w:t>0,5</w:t>
            </w:r>
          </w:p>
        </w:tc>
        <w:tc>
          <w:tcPr>
            <w:tcW w:w="2268" w:type="dxa"/>
          </w:tcPr>
          <w:p w14:paraId="2949DFA5" w14:textId="65F0D9EF" w:rsidR="00395A98" w:rsidRPr="00F555FA" w:rsidRDefault="00395A98" w:rsidP="00395A98">
            <w:pPr>
              <w:widowControl w:val="0"/>
              <w:tabs>
                <w:tab w:val="left" w:pos="270"/>
              </w:tabs>
              <w:rPr>
                <w:sz w:val="20"/>
                <w:lang w:val="kk-KZ"/>
              </w:rPr>
            </w:pPr>
            <w:proofErr w:type="spellStart"/>
            <w:r w:rsidRPr="00F555FA">
              <w:rPr>
                <w:sz w:val="20"/>
                <w:lang w:val="en-US"/>
              </w:rPr>
              <w:t>Mukhtarkyzy</w:t>
            </w:r>
            <w:proofErr w:type="spellEnd"/>
            <w:r w:rsidRPr="00F555FA">
              <w:rPr>
                <w:sz w:val="20"/>
                <w:lang w:val="kk-KZ"/>
              </w:rPr>
              <w:t xml:space="preserve"> К.</w:t>
            </w:r>
          </w:p>
        </w:tc>
      </w:tr>
      <w:tr w:rsidR="00395A98" w:rsidRPr="00C90D08" w14:paraId="5A4A9596" w14:textId="77777777" w:rsidTr="00C5207B">
        <w:trPr>
          <w:trHeight w:val="273"/>
        </w:trPr>
        <w:tc>
          <w:tcPr>
            <w:tcW w:w="567" w:type="dxa"/>
          </w:tcPr>
          <w:p w14:paraId="46D48EDE" w14:textId="55796B79" w:rsidR="00395A98" w:rsidRPr="00F555FA" w:rsidRDefault="00395A98" w:rsidP="00395A98">
            <w:pPr>
              <w:jc w:val="center"/>
              <w:rPr>
                <w:sz w:val="20"/>
                <w:lang w:val="kk-KZ"/>
              </w:rPr>
            </w:pPr>
            <w:r w:rsidRPr="00F555FA">
              <w:rPr>
                <w:sz w:val="20"/>
                <w:lang w:val="kk-KZ"/>
              </w:rPr>
              <w:t>1</w:t>
            </w:r>
          </w:p>
        </w:tc>
        <w:tc>
          <w:tcPr>
            <w:tcW w:w="4394" w:type="dxa"/>
            <w:gridSpan w:val="2"/>
          </w:tcPr>
          <w:p w14:paraId="6379BB01" w14:textId="2E1CD567" w:rsidR="00395A98" w:rsidRPr="009513EE" w:rsidRDefault="00395A98" w:rsidP="00395A98">
            <w:pPr>
              <w:widowControl w:val="0"/>
              <w:tabs>
                <w:tab w:val="left" w:pos="270"/>
              </w:tabs>
              <w:jc w:val="center"/>
              <w:rPr>
                <w:sz w:val="20"/>
                <w:lang w:val="en-US"/>
              </w:rPr>
            </w:pPr>
            <w:r w:rsidRPr="00F555FA">
              <w:rPr>
                <w:spacing w:val="-6"/>
                <w:sz w:val="20"/>
                <w:lang w:val="kk-KZ"/>
              </w:rPr>
              <w:t>2</w:t>
            </w:r>
          </w:p>
        </w:tc>
        <w:tc>
          <w:tcPr>
            <w:tcW w:w="1559" w:type="dxa"/>
          </w:tcPr>
          <w:p w14:paraId="500805D4" w14:textId="23339F18" w:rsidR="00395A98" w:rsidRPr="00F555FA" w:rsidRDefault="00395A98" w:rsidP="00395A98">
            <w:pPr>
              <w:pStyle w:val="1"/>
              <w:rPr>
                <w:bCs/>
                <w:sz w:val="20"/>
                <w:lang w:val="kk-KZ"/>
              </w:rPr>
            </w:pPr>
            <w:r w:rsidRPr="00F555FA">
              <w:rPr>
                <w:sz w:val="20"/>
                <w:lang w:val="kk-KZ"/>
              </w:rPr>
              <w:t>3</w:t>
            </w:r>
          </w:p>
        </w:tc>
        <w:tc>
          <w:tcPr>
            <w:tcW w:w="5670" w:type="dxa"/>
            <w:gridSpan w:val="2"/>
          </w:tcPr>
          <w:p w14:paraId="5ED48881" w14:textId="0E6B2AEC" w:rsidR="00395A98" w:rsidRPr="00DD5ABA" w:rsidRDefault="00395A98" w:rsidP="00395A98">
            <w:pPr>
              <w:pStyle w:val="a7"/>
              <w:widowControl w:val="0"/>
              <w:spacing w:after="0"/>
              <w:jc w:val="center"/>
              <w:rPr>
                <w:sz w:val="20"/>
              </w:rPr>
            </w:pPr>
            <w:r w:rsidRPr="002F378F">
              <w:rPr>
                <w:sz w:val="20"/>
              </w:rPr>
              <w:t>4</w:t>
            </w:r>
          </w:p>
        </w:tc>
        <w:tc>
          <w:tcPr>
            <w:tcW w:w="851" w:type="dxa"/>
          </w:tcPr>
          <w:p w14:paraId="1A85ABAF" w14:textId="405A52FC" w:rsidR="00395A98" w:rsidRPr="00F555FA" w:rsidRDefault="00395A98" w:rsidP="00395A98">
            <w:pPr>
              <w:jc w:val="center"/>
              <w:rPr>
                <w:sz w:val="20"/>
                <w:lang w:val="kk-KZ"/>
              </w:rPr>
            </w:pPr>
            <w:r w:rsidRPr="00F555FA">
              <w:rPr>
                <w:sz w:val="20"/>
                <w:lang w:val="kk-KZ"/>
              </w:rPr>
              <w:t>5</w:t>
            </w:r>
          </w:p>
        </w:tc>
        <w:tc>
          <w:tcPr>
            <w:tcW w:w="2268" w:type="dxa"/>
          </w:tcPr>
          <w:p w14:paraId="151824DB" w14:textId="642E70AD" w:rsidR="00395A98" w:rsidRPr="00F555FA" w:rsidRDefault="00395A98" w:rsidP="00395A98">
            <w:pPr>
              <w:widowControl w:val="0"/>
              <w:tabs>
                <w:tab w:val="left" w:pos="270"/>
              </w:tabs>
              <w:jc w:val="center"/>
              <w:rPr>
                <w:sz w:val="20"/>
                <w:lang w:val="en-US"/>
              </w:rPr>
            </w:pPr>
            <w:r w:rsidRPr="00F555FA">
              <w:rPr>
                <w:sz w:val="20"/>
                <w:lang w:val="kk-KZ"/>
              </w:rPr>
              <w:t>6</w:t>
            </w:r>
          </w:p>
        </w:tc>
      </w:tr>
      <w:tr w:rsidR="00395A98" w:rsidRPr="0075157D" w14:paraId="444DD021" w14:textId="77777777" w:rsidTr="00963DDD">
        <w:trPr>
          <w:trHeight w:val="273"/>
        </w:trPr>
        <w:tc>
          <w:tcPr>
            <w:tcW w:w="567" w:type="dxa"/>
          </w:tcPr>
          <w:p w14:paraId="2979786B" w14:textId="4E87C4BB" w:rsidR="00395A98" w:rsidRPr="00F555FA" w:rsidRDefault="00395A98" w:rsidP="00395A98">
            <w:pPr>
              <w:jc w:val="center"/>
              <w:rPr>
                <w:sz w:val="20"/>
                <w:lang w:val="kk-KZ"/>
              </w:rPr>
            </w:pPr>
            <w:r w:rsidRPr="00F555FA">
              <w:rPr>
                <w:sz w:val="20"/>
                <w:lang w:val="kk-KZ"/>
              </w:rPr>
              <w:t>2</w:t>
            </w:r>
          </w:p>
        </w:tc>
        <w:tc>
          <w:tcPr>
            <w:tcW w:w="4394" w:type="dxa"/>
            <w:gridSpan w:val="2"/>
          </w:tcPr>
          <w:p w14:paraId="340D68E1" w14:textId="63E59A7D" w:rsidR="00395A98" w:rsidRPr="00F555FA" w:rsidRDefault="00395A98" w:rsidP="00395A98">
            <w:pPr>
              <w:widowControl w:val="0"/>
              <w:tabs>
                <w:tab w:val="left" w:pos="270"/>
              </w:tabs>
              <w:jc w:val="both"/>
              <w:rPr>
                <w:sz w:val="20"/>
                <w:lang w:val="kk-KZ"/>
              </w:rPr>
            </w:pPr>
            <w:r w:rsidRPr="00F555FA">
              <w:rPr>
                <w:bCs/>
                <w:sz w:val="20"/>
                <w:lang w:val="kk-KZ"/>
              </w:rPr>
              <w:t>Медиабілім негізінде болашақ мамандардың медиамәдениетін қалыптастырудың тұжырымдамалық идеялары</w:t>
            </w:r>
          </w:p>
        </w:tc>
        <w:tc>
          <w:tcPr>
            <w:tcW w:w="1559" w:type="dxa"/>
          </w:tcPr>
          <w:p w14:paraId="017D4893" w14:textId="76B4F7D9" w:rsidR="00395A98" w:rsidRPr="00F555FA" w:rsidRDefault="00395A98" w:rsidP="00395A98">
            <w:pPr>
              <w:pStyle w:val="1"/>
              <w:rPr>
                <w:sz w:val="20"/>
                <w:lang w:val="kk-KZ" w:eastAsia="ru-RU"/>
              </w:rPr>
            </w:pPr>
            <w:proofErr w:type="spellStart"/>
            <w:r w:rsidRPr="00F555FA">
              <w:rPr>
                <w:sz w:val="20"/>
              </w:rPr>
              <w:t>Баспа</w:t>
            </w:r>
            <w:proofErr w:type="spellEnd"/>
          </w:p>
        </w:tc>
        <w:tc>
          <w:tcPr>
            <w:tcW w:w="5670" w:type="dxa"/>
            <w:gridSpan w:val="2"/>
          </w:tcPr>
          <w:p w14:paraId="3E55D1CB" w14:textId="0202FF33" w:rsidR="00395A98" w:rsidRPr="00DD5ABA" w:rsidRDefault="00395A98" w:rsidP="00395A98">
            <w:pPr>
              <w:pStyle w:val="a7"/>
              <w:widowControl w:val="0"/>
              <w:spacing w:after="0"/>
              <w:jc w:val="both"/>
              <w:rPr>
                <w:sz w:val="20"/>
                <w:lang w:val="kk-KZ"/>
              </w:rPr>
            </w:pPr>
            <w:proofErr w:type="spellStart"/>
            <w:r w:rsidRPr="00DD5ABA">
              <w:rPr>
                <w:sz w:val="20"/>
              </w:rPr>
              <w:t>O‘zbekiston</w:t>
            </w:r>
            <w:proofErr w:type="spellEnd"/>
            <w:r w:rsidRPr="00DD5ABA">
              <w:rPr>
                <w:sz w:val="20"/>
              </w:rPr>
              <w:t xml:space="preserve"> </w:t>
            </w:r>
            <w:proofErr w:type="spellStart"/>
            <w:r w:rsidRPr="00DD5ABA">
              <w:rPr>
                <w:sz w:val="20"/>
              </w:rPr>
              <w:t>til</w:t>
            </w:r>
            <w:proofErr w:type="spellEnd"/>
            <w:r w:rsidRPr="00DD5ABA">
              <w:rPr>
                <w:sz w:val="20"/>
              </w:rPr>
              <w:t xml:space="preserve"> </w:t>
            </w:r>
            <w:proofErr w:type="spellStart"/>
            <w:r w:rsidRPr="00DD5ABA">
              <w:rPr>
                <w:sz w:val="20"/>
              </w:rPr>
              <w:t>va</w:t>
            </w:r>
            <w:proofErr w:type="spellEnd"/>
            <w:r w:rsidRPr="00DD5ABA">
              <w:rPr>
                <w:sz w:val="20"/>
              </w:rPr>
              <w:t xml:space="preserve"> </w:t>
            </w:r>
            <w:proofErr w:type="spellStart"/>
            <w:r w:rsidRPr="00DD5ABA">
              <w:rPr>
                <w:sz w:val="20"/>
              </w:rPr>
              <w:t>madaniyat</w:t>
            </w:r>
            <w:proofErr w:type="spellEnd"/>
            <w:r w:rsidRPr="00DD5ABA">
              <w:rPr>
                <w:sz w:val="20"/>
              </w:rPr>
              <w:t xml:space="preserve">: </w:t>
            </w:r>
            <w:proofErr w:type="spellStart"/>
            <w:r w:rsidRPr="00DD5ABA">
              <w:rPr>
                <w:sz w:val="20"/>
              </w:rPr>
              <w:t>amaliy</w:t>
            </w:r>
            <w:proofErr w:type="spellEnd"/>
            <w:r w:rsidRPr="00DD5ABA">
              <w:rPr>
                <w:sz w:val="20"/>
              </w:rPr>
              <w:t xml:space="preserve"> </w:t>
            </w:r>
            <w:proofErr w:type="spellStart"/>
            <w:r w:rsidRPr="00DD5ABA">
              <w:rPr>
                <w:sz w:val="20"/>
              </w:rPr>
              <w:t>filologiya</w:t>
            </w:r>
            <w:proofErr w:type="spellEnd"/>
            <w:r w:rsidRPr="00DD5ABA">
              <w:rPr>
                <w:sz w:val="20"/>
              </w:rPr>
              <w:t xml:space="preserve"> </w:t>
            </w:r>
            <w:proofErr w:type="spellStart"/>
            <w:r w:rsidRPr="00DD5ABA">
              <w:rPr>
                <w:sz w:val="20"/>
              </w:rPr>
              <w:t>masalalari</w:t>
            </w:r>
            <w:proofErr w:type="spellEnd"/>
            <w:r w:rsidRPr="00DD5ABA">
              <w:rPr>
                <w:sz w:val="20"/>
              </w:rPr>
              <w:t xml:space="preserve">. – 2024. – </w:t>
            </w:r>
            <w:proofErr w:type="spellStart"/>
            <w:r w:rsidRPr="00DD5ABA">
              <w:rPr>
                <w:sz w:val="20"/>
              </w:rPr>
              <w:t>Vol</w:t>
            </w:r>
            <w:proofErr w:type="spellEnd"/>
            <w:r w:rsidRPr="00DD5ABA">
              <w:rPr>
                <w:sz w:val="20"/>
              </w:rPr>
              <w:t>. 2. – Б. 263–267.</w:t>
            </w:r>
          </w:p>
        </w:tc>
        <w:tc>
          <w:tcPr>
            <w:tcW w:w="851" w:type="dxa"/>
          </w:tcPr>
          <w:p w14:paraId="7D5E40E5" w14:textId="6090B597" w:rsidR="00395A98" w:rsidRPr="00F555FA" w:rsidRDefault="00395A98" w:rsidP="00395A98">
            <w:pPr>
              <w:jc w:val="center"/>
              <w:rPr>
                <w:sz w:val="20"/>
                <w:lang w:val="kk-KZ"/>
              </w:rPr>
            </w:pPr>
            <w:r w:rsidRPr="00F555FA">
              <w:rPr>
                <w:sz w:val="20"/>
                <w:lang w:val="kk-KZ"/>
              </w:rPr>
              <w:t>0,3</w:t>
            </w:r>
          </w:p>
        </w:tc>
        <w:tc>
          <w:tcPr>
            <w:tcW w:w="2268" w:type="dxa"/>
          </w:tcPr>
          <w:p w14:paraId="23EC88EE" w14:textId="2A935C5D" w:rsidR="00395A98" w:rsidRPr="00F555FA" w:rsidRDefault="00395A98" w:rsidP="00395A98">
            <w:pPr>
              <w:widowControl w:val="0"/>
              <w:tabs>
                <w:tab w:val="left" w:pos="270"/>
              </w:tabs>
              <w:jc w:val="center"/>
              <w:rPr>
                <w:sz w:val="20"/>
                <w:lang w:val="kk-KZ"/>
              </w:rPr>
            </w:pPr>
            <w:r w:rsidRPr="00F555FA">
              <w:rPr>
                <w:sz w:val="20"/>
                <w:lang w:val="kk-KZ"/>
              </w:rPr>
              <w:t>-</w:t>
            </w:r>
          </w:p>
        </w:tc>
      </w:tr>
      <w:tr w:rsidR="00395A98" w:rsidRPr="00346D6B" w14:paraId="0F37860E" w14:textId="77777777" w:rsidTr="00C5207B">
        <w:trPr>
          <w:trHeight w:val="273"/>
        </w:trPr>
        <w:tc>
          <w:tcPr>
            <w:tcW w:w="567" w:type="dxa"/>
          </w:tcPr>
          <w:p w14:paraId="6E6DB899" w14:textId="2922B359" w:rsidR="00395A98" w:rsidRPr="00F555FA" w:rsidRDefault="00395A98" w:rsidP="00395A98">
            <w:pPr>
              <w:jc w:val="center"/>
              <w:rPr>
                <w:sz w:val="20"/>
                <w:lang w:val="kk-KZ"/>
              </w:rPr>
            </w:pPr>
            <w:r w:rsidRPr="00F555FA">
              <w:rPr>
                <w:sz w:val="20"/>
                <w:lang w:val="kk-KZ"/>
              </w:rPr>
              <w:t>3</w:t>
            </w:r>
          </w:p>
        </w:tc>
        <w:tc>
          <w:tcPr>
            <w:tcW w:w="4394" w:type="dxa"/>
            <w:gridSpan w:val="2"/>
          </w:tcPr>
          <w:p w14:paraId="024FBC0C" w14:textId="6659A09D" w:rsidR="00395A98" w:rsidRPr="00F76E34" w:rsidRDefault="00395A98" w:rsidP="00395A98">
            <w:pPr>
              <w:widowControl w:val="0"/>
              <w:tabs>
                <w:tab w:val="left" w:pos="270"/>
              </w:tabs>
              <w:jc w:val="both"/>
              <w:rPr>
                <w:sz w:val="20"/>
                <w:lang w:val="kk-KZ"/>
              </w:rPr>
            </w:pPr>
            <w:r w:rsidRPr="001B1A0A">
              <w:rPr>
                <w:sz w:val="20"/>
              </w:rPr>
              <w:t>Активные методы обучения на уроках математики в начальной школе как эффективный механизм формирования критического мышления учащихся</w:t>
            </w:r>
          </w:p>
        </w:tc>
        <w:tc>
          <w:tcPr>
            <w:tcW w:w="1559" w:type="dxa"/>
          </w:tcPr>
          <w:p w14:paraId="47EDD294" w14:textId="17952B0F" w:rsidR="00395A98" w:rsidRPr="00F555FA" w:rsidRDefault="00395A98" w:rsidP="00395A98">
            <w:pPr>
              <w:pStyle w:val="1"/>
              <w:rPr>
                <w:sz w:val="20"/>
                <w:lang w:val="kk-KZ" w:eastAsia="ru-RU"/>
              </w:rPr>
            </w:pPr>
            <w:r w:rsidRPr="00F555FA">
              <w:rPr>
                <w:bCs/>
                <w:sz w:val="20"/>
                <w:lang w:val="kk-KZ"/>
              </w:rPr>
              <w:t>Баспа</w:t>
            </w:r>
          </w:p>
        </w:tc>
        <w:tc>
          <w:tcPr>
            <w:tcW w:w="5670" w:type="dxa"/>
            <w:gridSpan w:val="2"/>
          </w:tcPr>
          <w:p w14:paraId="09B456C8" w14:textId="4244193A" w:rsidR="00395A98" w:rsidRPr="00DD5ABA" w:rsidRDefault="00395A98" w:rsidP="00395A98">
            <w:pPr>
              <w:pStyle w:val="a7"/>
              <w:widowControl w:val="0"/>
              <w:spacing w:after="0"/>
              <w:jc w:val="both"/>
              <w:rPr>
                <w:color w:val="0563C1" w:themeColor="hyperlink"/>
                <w:sz w:val="20"/>
                <w:u w:val="single"/>
                <w:lang w:val="en-US"/>
              </w:rPr>
            </w:pPr>
            <w:r w:rsidRPr="00DD5ABA">
              <w:rPr>
                <w:sz w:val="20"/>
              </w:rPr>
              <w:t xml:space="preserve">In </w:t>
            </w:r>
            <w:proofErr w:type="spellStart"/>
            <w:r w:rsidRPr="00DD5ABA">
              <w:rPr>
                <w:sz w:val="20"/>
              </w:rPr>
              <w:t>the</w:t>
            </w:r>
            <w:proofErr w:type="spellEnd"/>
            <w:r w:rsidRPr="00DD5ABA">
              <w:rPr>
                <w:sz w:val="20"/>
              </w:rPr>
              <w:t xml:space="preserve"> World </w:t>
            </w:r>
            <w:proofErr w:type="spellStart"/>
            <w:r w:rsidRPr="00DD5ABA">
              <w:rPr>
                <w:sz w:val="20"/>
              </w:rPr>
              <w:t>of</w:t>
            </w:r>
            <w:proofErr w:type="spellEnd"/>
            <w:r w:rsidRPr="00DD5ABA">
              <w:rPr>
                <w:sz w:val="20"/>
              </w:rPr>
              <w:t xml:space="preserve"> Science </w:t>
            </w:r>
            <w:proofErr w:type="spellStart"/>
            <w:r w:rsidRPr="00DD5ABA">
              <w:rPr>
                <w:sz w:val="20"/>
              </w:rPr>
              <w:t>and</w:t>
            </w:r>
            <w:proofErr w:type="spellEnd"/>
            <w:r w:rsidRPr="00DD5ABA">
              <w:rPr>
                <w:sz w:val="20"/>
              </w:rPr>
              <w:t xml:space="preserve"> Education: International </w:t>
            </w:r>
            <w:proofErr w:type="spellStart"/>
            <w:r w:rsidRPr="00DD5ABA">
              <w:rPr>
                <w:sz w:val="20"/>
              </w:rPr>
              <w:t>scientific-practical</w:t>
            </w:r>
            <w:proofErr w:type="spellEnd"/>
            <w:r w:rsidRPr="00DD5ABA">
              <w:rPr>
                <w:sz w:val="20"/>
              </w:rPr>
              <w:t xml:space="preserve"> </w:t>
            </w:r>
            <w:proofErr w:type="spellStart"/>
            <w:r w:rsidRPr="00DD5ABA">
              <w:rPr>
                <w:sz w:val="20"/>
              </w:rPr>
              <w:t>journal</w:t>
            </w:r>
            <w:proofErr w:type="spellEnd"/>
            <w:r w:rsidRPr="00DD5ABA">
              <w:rPr>
                <w:sz w:val="20"/>
              </w:rPr>
              <w:t xml:space="preserve">. </w:t>
            </w:r>
            <w:proofErr w:type="spellStart"/>
            <w:r w:rsidRPr="00DD5ABA">
              <w:rPr>
                <w:sz w:val="20"/>
              </w:rPr>
              <w:t>Pedagogical</w:t>
            </w:r>
            <w:proofErr w:type="spellEnd"/>
            <w:r w:rsidRPr="00DD5ABA">
              <w:rPr>
                <w:sz w:val="20"/>
              </w:rPr>
              <w:t xml:space="preserve"> Sciences. – 2025. – </w:t>
            </w:r>
            <w:proofErr w:type="spellStart"/>
            <w:r w:rsidRPr="00DD5ABA">
              <w:rPr>
                <w:sz w:val="20"/>
              </w:rPr>
              <w:t>Vol</w:t>
            </w:r>
            <w:proofErr w:type="spellEnd"/>
            <w:r w:rsidRPr="00DD5ABA">
              <w:rPr>
                <w:sz w:val="20"/>
              </w:rPr>
              <w:t xml:space="preserve">. 5, No. 5. – P. 78–81. – DOI: </w:t>
            </w:r>
            <w:hyperlink r:id="rId33" w:tgtFrame="_new" w:history="1">
              <w:r w:rsidRPr="00DD5ABA">
                <w:rPr>
                  <w:rStyle w:val="af1"/>
                  <w:sz w:val="20"/>
                </w:rPr>
                <w:t>https://doi.org/10.5281/zenodo.18011626</w:t>
              </w:r>
            </w:hyperlink>
          </w:p>
        </w:tc>
        <w:tc>
          <w:tcPr>
            <w:tcW w:w="851" w:type="dxa"/>
          </w:tcPr>
          <w:p w14:paraId="6671E70F" w14:textId="4BAA25E0" w:rsidR="00395A98" w:rsidRPr="00F555FA" w:rsidRDefault="00395A98" w:rsidP="00395A98">
            <w:pPr>
              <w:jc w:val="center"/>
              <w:rPr>
                <w:sz w:val="20"/>
                <w:lang w:val="kk-KZ"/>
              </w:rPr>
            </w:pPr>
            <w:r>
              <w:rPr>
                <w:sz w:val="20"/>
                <w:lang w:val="kk-KZ"/>
              </w:rPr>
              <w:t>0,25</w:t>
            </w:r>
          </w:p>
        </w:tc>
        <w:tc>
          <w:tcPr>
            <w:tcW w:w="2268" w:type="dxa"/>
          </w:tcPr>
          <w:p w14:paraId="3ABA1154" w14:textId="08531459" w:rsidR="00395A98" w:rsidRPr="00F555FA" w:rsidRDefault="00395A98" w:rsidP="00395A98">
            <w:pPr>
              <w:widowControl w:val="0"/>
              <w:tabs>
                <w:tab w:val="left" w:pos="270"/>
              </w:tabs>
              <w:rPr>
                <w:sz w:val="20"/>
              </w:rPr>
            </w:pPr>
            <w:r w:rsidRPr="001B1A0A">
              <w:rPr>
                <w:sz w:val="20"/>
              </w:rPr>
              <w:t>Сабирова</w:t>
            </w:r>
            <w:r w:rsidRPr="00F555FA">
              <w:rPr>
                <w:sz w:val="20"/>
              </w:rPr>
              <w:t xml:space="preserve"> Л</w:t>
            </w:r>
            <w:r w:rsidRPr="00F555FA">
              <w:rPr>
                <w:sz w:val="20"/>
                <w:lang w:val="kk-KZ"/>
              </w:rPr>
              <w:t>.</w:t>
            </w:r>
            <w:r w:rsidRPr="00F555FA">
              <w:rPr>
                <w:sz w:val="20"/>
              </w:rPr>
              <w:t xml:space="preserve"> Р</w:t>
            </w:r>
            <w:r w:rsidRPr="00F555FA">
              <w:rPr>
                <w:sz w:val="20"/>
                <w:lang w:val="kk-KZ"/>
              </w:rPr>
              <w:t>.</w:t>
            </w:r>
          </w:p>
        </w:tc>
      </w:tr>
      <w:tr w:rsidR="00395A98" w:rsidRPr="00346D6B" w14:paraId="12313502" w14:textId="77777777" w:rsidTr="002512AA">
        <w:trPr>
          <w:trHeight w:val="664"/>
        </w:trPr>
        <w:tc>
          <w:tcPr>
            <w:tcW w:w="567" w:type="dxa"/>
          </w:tcPr>
          <w:p w14:paraId="2B2A7995" w14:textId="334719CD" w:rsidR="00395A98" w:rsidRPr="00F555FA" w:rsidRDefault="00395A98" w:rsidP="00395A98">
            <w:pPr>
              <w:jc w:val="center"/>
              <w:rPr>
                <w:sz w:val="20"/>
                <w:lang w:val="kk-KZ"/>
              </w:rPr>
            </w:pPr>
            <w:r w:rsidRPr="00F555FA">
              <w:rPr>
                <w:sz w:val="20"/>
                <w:lang w:val="kk-KZ"/>
              </w:rPr>
              <w:t>4</w:t>
            </w:r>
          </w:p>
        </w:tc>
        <w:tc>
          <w:tcPr>
            <w:tcW w:w="4394" w:type="dxa"/>
            <w:gridSpan w:val="2"/>
          </w:tcPr>
          <w:p w14:paraId="1787176F" w14:textId="403E0558" w:rsidR="00395A98" w:rsidRPr="00F555FA" w:rsidRDefault="00395A98" w:rsidP="00395A98">
            <w:pPr>
              <w:widowControl w:val="0"/>
              <w:tabs>
                <w:tab w:val="left" w:pos="270"/>
              </w:tabs>
              <w:jc w:val="both"/>
              <w:rPr>
                <w:sz w:val="20"/>
              </w:rPr>
            </w:pPr>
            <w:r w:rsidRPr="001B1A0A">
              <w:rPr>
                <w:sz w:val="20"/>
              </w:rPr>
              <w:t>Музыкальные композиции как эффективное средство развития устной иноязычной речи учащихся начальных классов</w:t>
            </w:r>
          </w:p>
        </w:tc>
        <w:tc>
          <w:tcPr>
            <w:tcW w:w="1559" w:type="dxa"/>
          </w:tcPr>
          <w:p w14:paraId="349AA9AF" w14:textId="50A18F3A" w:rsidR="00395A98" w:rsidRPr="00F555FA" w:rsidRDefault="00395A98" w:rsidP="00395A98">
            <w:pPr>
              <w:pStyle w:val="1"/>
              <w:rPr>
                <w:sz w:val="20"/>
                <w:lang w:val="kk-KZ" w:eastAsia="ru-RU"/>
              </w:rPr>
            </w:pPr>
            <w:r w:rsidRPr="00F555FA">
              <w:rPr>
                <w:bCs/>
                <w:sz w:val="20"/>
                <w:lang w:val="kk-KZ"/>
              </w:rPr>
              <w:t>Баспа</w:t>
            </w:r>
          </w:p>
        </w:tc>
        <w:tc>
          <w:tcPr>
            <w:tcW w:w="5670" w:type="dxa"/>
            <w:gridSpan w:val="2"/>
          </w:tcPr>
          <w:p w14:paraId="2C6C666F" w14:textId="1BBC439D" w:rsidR="00395A98" w:rsidRPr="00DD5ABA" w:rsidRDefault="00395A98" w:rsidP="00395A98">
            <w:pPr>
              <w:pStyle w:val="a7"/>
              <w:widowControl w:val="0"/>
              <w:spacing w:after="0"/>
              <w:jc w:val="both"/>
              <w:rPr>
                <w:sz w:val="20"/>
                <w:lang w:val="kk-KZ"/>
              </w:rPr>
            </w:pPr>
            <w:r w:rsidRPr="00DD5ABA">
              <w:rPr>
                <w:sz w:val="20"/>
              </w:rPr>
              <w:t xml:space="preserve">In </w:t>
            </w:r>
            <w:proofErr w:type="spellStart"/>
            <w:r w:rsidRPr="00DD5ABA">
              <w:rPr>
                <w:sz w:val="20"/>
              </w:rPr>
              <w:t>the</w:t>
            </w:r>
            <w:proofErr w:type="spellEnd"/>
            <w:r w:rsidRPr="00DD5ABA">
              <w:rPr>
                <w:sz w:val="20"/>
              </w:rPr>
              <w:t xml:space="preserve"> World </w:t>
            </w:r>
            <w:proofErr w:type="spellStart"/>
            <w:r w:rsidRPr="00DD5ABA">
              <w:rPr>
                <w:sz w:val="20"/>
              </w:rPr>
              <w:t>of</w:t>
            </w:r>
            <w:proofErr w:type="spellEnd"/>
            <w:r w:rsidRPr="00DD5ABA">
              <w:rPr>
                <w:sz w:val="20"/>
              </w:rPr>
              <w:t xml:space="preserve"> Science </w:t>
            </w:r>
            <w:proofErr w:type="spellStart"/>
            <w:r w:rsidRPr="00DD5ABA">
              <w:rPr>
                <w:sz w:val="20"/>
              </w:rPr>
              <w:t>and</w:t>
            </w:r>
            <w:proofErr w:type="spellEnd"/>
            <w:r w:rsidRPr="00DD5ABA">
              <w:rPr>
                <w:sz w:val="20"/>
              </w:rPr>
              <w:t xml:space="preserve"> Education: International </w:t>
            </w:r>
            <w:proofErr w:type="spellStart"/>
            <w:r w:rsidRPr="00DD5ABA">
              <w:rPr>
                <w:sz w:val="20"/>
              </w:rPr>
              <w:t>scientific-practical</w:t>
            </w:r>
            <w:proofErr w:type="spellEnd"/>
            <w:r w:rsidRPr="00DD5ABA">
              <w:rPr>
                <w:sz w:val="20"/>
              </w:rPr>
              <w:t xml:space="preserve"> </w:t>
            </w:r>
            <w:proofErr w:type="spellStart"/>
            <w:r w:rsidRPr="00DD5ABA">
              <w:rPr>
                <w:sz w:val="20"/>
              </w:rPr>
              <w:t>journal</w:t>
            </w:r>
            <w:proofErr w:type="spellEnd"/>
            <w:r w:rsidRPr="00DD5ABA">
              <w:rPr>
                <w:sz w:val="20"/>
              </w:rPr>
              <w:t xml:space="preserve">. </w:t>
            </w:r>
            <w:proofErr w:type="spellStart"/>
            <w:r w:rsidRPr="00DD5ABA">
              <w:rPr>
                <w:sz w:val="20"/>
              </w:rPr>
              <w:t>Pedagogical</w:t>
            </w:r>
            <w:proofErr w:type="spellEnd"/>
            <w:r w:rsidRPr="00DD5ABA">
              <w:rPr>
                <w:sz w:val="20"/>
              </w:rPr>
              <w:t xml:space="preserve"> Sciences. – 2025. – </w:t>
            </w:r>
            <w:proofErr w:type="spellStart"/>
            <w:r w:rsidRPr="00DD5ABA">
              <w:rPr>
                <w:sz w:val="20"/>
              </w:rPr>
              <w:t>Vol</w:t>
            </w:r>
            <w:proofErr w:type="spellEnd"/>
            <w:r w:rsidRPr="00DD5ABA">
              <w:rPr>
                <w:sz w:val="20"/>
              </w:rPr>
              <w:t xml:space="preserve">. 5, No. 5. – P. 58–61. – ISSN: 3007-8946. – DOI: </w:t>
            </w:r>
            <w:hyperlink r:id="rId34" w:tgtFrame="_new" w:history="1">
              <w:r w:rsidRPr="00DD5ABA">
                <w:rPr>
                  <w:rStyle w:val="af1"/>
                  <w:sz w:val="20"/>
                </w:rPr>
                <w:t>https://doi.org/10.5281/zenodo.17951555</w:t>
              </w:r>
            </w:hyperlink>
          </w:p>
        </w:tc>
        <w:tc>
          <w:tcPr>
            <w:tcW w:w="851" w:type="dxa"/>
          </w:tcPr>
          <w:p w14:paraId="55A26B38" w14:textId="21C75A32" w:rsidR="00395A98" w:rsidRPr="00F555FA" w:rsidRDefault="00395A98" w:rsidP="00395A98">
            <w:pPr>
              <w:jc w:val="center"/>
              <w:rPr>
                <w:sz w:val="20"/>
                <w:lang w:val="kk-KZ"/>
              </w:rPr>
            </w:pPr>
            <w:r>
              <w:rPr>
                <w:sz w:val="20"/>
                <w:lang w:val="kk-KZ"/>
              </w:rPr>
              <w:t>0,25</w:t>
            </w:r>
          </w:p>
        </w:tc>
        <w:tc>
          <w:tcPr>
            <w:tcW w:w="2268" w:type="dxa"/>
          </w:tcPr>
          <w:p w14:paraId="0DCFDF8F" w14:textId="77777777" w:rsidR="00395A98" w:rsidRPr="001B1A0A" w:rsidRDefault="00395A98" w:rsidP="00395A98">
            <w:pPr>
              <w:widowControl w:val="0"/>
              <w:tabs>
                <w:tab w:val="left" w:pos="270"/>
              </w:tabs>
              <w:rPr>
                <w:sz w:val="20"/>
              </w:rPr>
            </w:pPr>
            <w:r w:rsidRPr="001B1A0A">
              <w:rPr>
                <w:sz w:val="20"/>
              </w:rPr>
              <w:t>Боровикова Т. А.</w:t>
            </w:r>
          </w:p>
          <w:p w14:paraId="52F81457" w14:textId="28C9BE39" w:rsidR="00395A98" w:rsidRPr="00F555FA" w:rsidRDefault="00395A98" w:rsidP="00395A98">
            <w:pPr>
              <w:widowControl w:val="0"/>
              <w:tabs>
                <w:tab w:val="left" w:pos="270"/>
              </w:tabs>
              <w:rPr>
                <w:sz w:val="20"/>
                <w:lang w:val="en-US"/>
              </w:rPr>
            </w:pPr>
          </w:p>
        </w:tc>
      </w:tr>
      <w:tr w:rsidR="00395A98" w:rsidRPr="00BA18B7" w14:paraId="6DAEEEAC" w14:textId="77777777" w:rsidTr="007C7BAB">
        <w:trPr>
          <w:trHeight w:val="273"/>
        </w:trPr>
        <w:tc>
          <w:tcPr>
            <w:tcW w:w="567" w:type="dxa"/>
          </w:tcPr>
          <w:p w14:paraId="3B4281D3" w14:textId="26EFC96A" w:rsidR="00395A98" w:rsidRPr="00F555FA" w:rsidRDefault="00395A98" w:rsidP="00395A98">
            <w:pPr>
              <w:jc w:val="center"/>
              <w:rPr>
                <w:sz w:val="20"/>
                <w:lang w:val="kk-KZ"/>
              </w:rPr>
            </w:pPr>
            <w:r w:rsidRPr="00F555FA">
              <w:rPr>
                <w:sz w:val="20"/>
                <w:lang w:val="kk-KZ"/>
              </w:rPr>
              <w:t>5</w:t>
            </w:r>
          </w:p>
        </w:tc>
        <w:tc>
          <w:tcPr>
            <w:tcW w:w="4394" w:type="dxa"/>
            <w:gridSpan w:val="2"/>
          </w:tcPr>
          <w:p w14:paraId="2E27133D" w14:textId="77777777" w:rsidR="00395A98" w:rsidRPr="009513EE" w:rsidRDefault="00395A98" w:rsidP="00395A98">
            <w:pPr>
              <w:widowControl w:val="0"/>
              <w:tabs>
                <w:tab w:val="left" w:pos="270"/>
              </w:tabs>
              <w:jc w:val="both"/>
              <w:rPr>
                <w:sz w:val="20"/>
                <w:lang w:val="en-US"/>
              </w:rPr>
            </w:pPr>
            <w:r w:rsidRPr="009513EE">
              <w:rPr>
                <w:sz w:val="20"/>
                <w:lang w:val="en-US"/>
              </w:rPr>
              <w:t>Conditions for Creating a Psychologically Safe Environment in the Educational Setting</w:t>
            </w:r>
          </w:p>
          <w:p w14:paraId="017B4982" w14:textId="77777777" w:rsidR="00395A98" w:rsidRPr="009513EE" w:rsidRDefault="00395A98" w:rsidP="00395A98">
            <w:pPr>
              <w:widowControl w:val="0"/>
              <w:tabs>
                <w:tab w:val="left" w:pos="270"/>
              </w:tabs>
              <w:jc w:val="both"/>
              <w:rPr>
                <w:sz w:val="20"/>
                <w:lang w:val="en-US"/>
              </w:rPr>
            </w:pPr>
          </w:p>
        </w:tc>
        <w:tc>
          <w:tcPr>
            <w:tcW w:w="1559" w:type="dxa"/>
          </w:tcPr>
          <w:p w14:paraId="71BFA922" w14:textId="6100876C" w:rsidR="00395A98" w:rsidRPr="00F555FA" w:rsidRDefault="00395A98" w:rsidP="00395A98">
            <w:pPr>
              <w:pStyle w:val="1"/>
              <w:rPr>
                <w:sz w:val="20"/>
                <w:lang w:val="kk-KZ" w:eastAsia="ru-RU"/>
              </w:rPr>
            </w:pPr>
            <w:r w:rsidRPr="00F555FA">
              <w:rPr>
                <w:bCs/>
                <w:sz w:val="20"/>
                <w:lang w:val="kk-KZ"/>
              </w:rPr>
              <w:t>Баспа</w:t>
            </w:r>
          </w:p>
        </w:tc>
        <w:tc>
          <w:tcPr>
            <w:tcW w:w="5670" w:type="dxa"/>
            <w:gridSpan w:val="2"/>
          </w:tcPr>
          <w:p w14:paraId="60C8844C" w14:textId="52B99DF9" w:rsidR="00395A98" w:rsidRPr="00DD5ABA" w:rsidRDefault="00395A98" w:rsidP="00395A98">
            <w:pPr>
              <w:pStyle w:val="a7"/>
              <w:widowControl w:val="0"/>
              <w:spacing w:after="0"/>
              <w:jc w:val="both"/>
              <w:rPr>
                <w:sz w:val="20"/>
              </w:rPr>
            </w:pPr>
            <w:proofErr w:type="spellStart"/>
            <w:r w:rsidRPr="00DD5ABA">
              <w:rPr>
                <w:sz w:val="20"/>
              </w:rPr>
              <w:t>Психологиялық</w:t>
            </w:r>
            <w:proofErr w:type="spellEnd"/>
            <w:r w:rsidRPr="00DD5ABA">
              <w:rPr>
                <w:sz w:val="20"/>
              </w:rPr>
              <w:t xml:space="preserve"> </w:t>
            </w:r>
            <w:proofErr w:type="spellStart"/>
            <w:r w:rsidRPr="00DD5ABA">
              <w:rPr>
                <w:sz w:val="20"/>
              </w:rPr>
              <w:t>әл-ауқат</w:t>
            </w:r>
            <w:proofErr w:type="spellEnd"/>
            <w:r w:rsidRPr="00DD5ABA">
              <w:rPr>
                <w:sz w:val="20"/>
              </w:rPr>
              <w:t xml:space="preserve"> векторы: </w:t>
            </w:r>
            <w:proofErr w:type="spellStart"/>
            <w:r w:rsidRPr="00DD5ABA">
              <w:rPr>
                <w:sz w:val="20"/>
              </w:rPr>
              <w:t>халықаралық</w:t>
            </w:r>
            <w:proofErr w:type="spellEnd"/>
            <w:r w:rsidRPr="00DD5ABA">
              <w:rPr>
                <w:sz w:val="20"/>
              </w:rPr>
              <w:t xml:space="preserve"> форум материалдары [Электрондық ресурс]. – Қарағанды: Академик Е.А. Бөкетов атындағы Қарағанды ұлттық зерттеу университеті, 2025. – Б. 10–18. – ISBN 978-601-09-1603-6.</w:t>
            </w:r>
          </w:p>
        </w:tc>
        <w:tc>
          <w:tcPr>
            <w:tcW w:w="851" w:type="dxa"/>
          </w:tcPr>
          <w:p w14:paraId="0788423C" w14:textId="727E6736" w:rsidR="00395A98" w:rsidRPr="00F555FA" w:rsidRDefault="00395A98" w:rsidP="00395A98">
            <w:pPr>
              <w:jc w:val="center"/>
              <w:rPr>
                <w:sz w:val="20"/>
                <w:lang w:val="kk-KZ"/>
              </w:rPr>
            </w:pPr>
            <w:r>
              <w:rPr>
                <w:sz w:val="20"/>
                <w:lang w:val="kk-KZ"/>
              </w:rPr>
              <w:t>0,5</w:t>
            </w:r>
          </w:p>
        </w:tc>
        <w:tc>
          <w:tcPr>
            <w:tcW w:w="2268" w:type="dxa"/>
          </w:tcPr>
          <w:p w14:paraId="1161BD7C" w14:textId="557225E4" w:rsidR="00395A98" w:rsidRPr="006E1F20" w:rsidRDefault="00395A98" w:rsidP="00395A98">
            <w:pPr>
              <w:widowControl w:val="0"/>
              <w:tabs>
                <w:tab w:val="left" w:pos="270"/>
              </w:tabs>
              <w:rPr>
                <w:sz w:val="20"/>
                <w:lang w:val="en-US"/>
              </w:rPr>
            </w:pPr>
            <w:proofErr w:type="spellStart"/>
            <w:r w:rsidRPr="006E1F20">
              <w:rPr>
                <w:sz w:val="20"/>
              </w:rPr>
              <w:t>Zhumagazhiyeva</w:t>
            </w:r>
            <w:proofErr w:type="spellEnd"/>
            <w:r w:rsidRPr="006E1F20">
              <w:rPr>
                <w:sz w:val="20"/>
              </w:rPr>
              <w:t xml:space="preserve"> D. M</w:t>
            </w:r>
            <w:r>
              <w:rPr>
                <w:sz w:val="20"/>
                <w:lang w:val="en-US"/>
              </w:rPr>
              <w:t>.</w:t>
            </w:r>
          </w:p>
        </w:tc>
      </w:tr>
      <w:tr w:rsidR="00395A98" w:rsidRPr="00346D6B" w14:paraId="5A2371D2" w14:textId="77777777" w:rsidTr="007C7BAB">
        <w:trPr>
          <w:trHeight w:val="273"/>
        </w:trPr>
        <w:tc>
          <w:tcPr>
            <w:tcW w:w="567" w:type="dxa"/>
          </w:tcPr>
          <w:p w14:paraId="3293A5AA" w14:textId="580EBD13" w:rsidR="00395A98" w:rsidRPr="00F555FA" w:rsidRDefault="00395A98" w:rsidP="00395A98">
            <w:pPr>
              <w:jc w:val="center"/>
              <w:rPr>
                <w:sz w:val="20"/>
                <w:lang w:val="kk-KZ"/>
              </w:rPr>
            </w:pPr>
            <w:r w:rsidRPr="00F555FA">
              <w:rPr>
                <w:sz w:val="20"/>
                <w:lang w:val="kk-KZ"/>
              </w:rPr>
              <w:t>6</w:t>
            </w:r>
          </w:p>
        </w:tc>
        <w:tc>
          <w:tcPr>
            <w:tcW w:w="4394" w:type="dxa"/>
            <w:gridSpan w:val="2"/>
          </w:tcPr>
          <w:p w14:paraId="65472EDE" w14:textId="047F34D5" w:rsidR="00395A98" w:rsidRPr="00F555FA" w:rsidRDefault="00395A98" w:rsidP="00395A98">
            <w:pPr>
              <w:widowControl w:val="0"/>
              <w:tabs>
                <w:tab w:val="left" w:pos="270"/>
              </w:tabs>
              <w:jc w:val="both"/>
              <w:rPr>
                <w:sz w:val="20"/>
                <w:lang w:val="kk-KZ"/>
              </w:rPr>
            </w:pPr>
            <w:r w:rsidRPr="00F555FA">
              <w:rPr>
                <w:sz w:val="20"/>
                <w:lang w:val="kk-KZ"/>
              </w:rPr>
              <w:t>Болашақ педагог-психологтерді кәсіби даярлауда әлеуметтік-педагогикалық білімнің рөлі</w:t>
            </w:r>
          </w:p>
        </w:tc>
        <w:tc>
          <w:tcPr>
            <w:tcW w:w="1559" w:type="dxa"/>
          </w:tcPr>
          <w:p w14:paraId="76DDD8C1" w14:textId="0EF1F5EF" w:rsidR="00395A98" w:rsidRPr="00F555FA" w:rsidRDefault="00395A98" w:rsidP="00395A98">
            <w:pPr>
              <w:pStyle w:val="1"/>
              <w:rPr>
                <w:sz w:val="20"/>
                <w:lang w:val="kk-KZ" w:eastAsia="ru-RU"/>
              </w:rPr>
            </w:pPr>
            <w:proofErr w:type="spellStart"/>
            <w:r w:rsidRPr="00F555FA">
              <w:rPr>
                <w:sz w:val="20"/>
              </w:rPr>
              <w:t>Баспа</w:t>
            </w:r>
            <w:proofErr w:type="spellEnd"/>
          </w:p>
        </w:tc>
        <w:tc>
          <w:tcPr>
            <w:tcW w:w="5670" w:type="dxa"/>
            <w:gridSpan w:val="2"/>
          </w:tcPr>
          <w:p w14:paraId="37D169B6" w14:textId="3E39BB7D" w:rsidR="00395A98" w:rsidRPr="00DD5ABA" w:rsidRDefault="00395A98" w:rsidP="00395A98">
            <w:pPr>
              <w:pStyle w:val="a7"/>
              <w:widowControl w:val="0"/>
              <w:spacing w:after="0"/>
              <w:jc w:val="both"/>
              <w:rPr>
                <w:sz w:val="20"/>
              </w:rPr>
            </w:pPr>
            <w:r w:rsidRPr="00DD5ABA">
              <w:rPr>
                <w:sz w:val="20"/>
              </w:rPr>
              <w:t>«</w:t>
            </w:r>
            <w:proofErr w:type="spellStart"/>
            <w:r w:rsidRPr="00DD5ABA">
              <w:rPr>
                <w:sz w:val="20"/>
              </w:rPr>
              <w:t>Білім</w:t>
            </w:r>
            <w:proofErr w:type="spellEnd"/>
            <w:r w:rsidRPr="00DD5ABA">
              <w:rPr>
                <w:sz w:val="20"/>
              </w:rPr>
              <w:t xml:space="preserve"> беру </w:t>
            </w:r>
            <w:proofErr w:type="spellStart"/>
            <w:r w:rsidRPr="00DD5ABA">
              <w:rPr>
                <w:sz w:val="20"/>
              </w:rPr>
              <w:t>сапасын</w:t>
            </w:r>
            <w:proofErr w:type="spellEnd"/>
            <w:r w:rsidRPr="00DD5ABA">
              <w:rPr>
                <w:sz w:val="20"/>
              </w:rPr>
              <w:t xml:space="preserve"> </w:t>
            </w:r>
            <w:proofErr w:type="spellStart"/>
            <w:r w:rsidRPr="00DD5ABA">
              <w:rPr>
                <w:sz w:val="20"/>
              </w:rPr>
              <w:t>қамтамасыз</w:t>
            </w:r>
            <w:proofErr w:type="spellEnd"/>
            <w:r w:rsidRPr="00DD5ABA">
              <w:rPr>
                <w:sz w:val="20"/>
              </w:rPr>
              <w:t xml:space="preserve"> ету: жалпы мәселелер және графикалық даярлау мәнмәтіні» атты халықаралық ғылыми-тәжірибелік конференция материалдары (педагогика ғылымының докторы, профессор Ы. Нәбидің 70 жылдығына арналған). – Астана, 2025. – Б. 130–134.</w:t>
            </w:r>
          </w:p>
        </w:tc>
        <w:tc>
          <w:tcPr>
            <w:tcW w:w="851" w:type="dxa"/>
          </w:tcPr>
          <w:p w14:paraId="77D13FDC" w14:textId="4E2155B8" w:rsidR="00395A98" w:rsidRPr="00F555FA" w:rsidRDefault="00395A98" w:rsidP="00395A98">
            <w:pPr>
              <w:jc w:val="center"/>
              <w:rPr>
                <w:sz w:val="20"/>
                <w:lang w:val="kk-KZ"/>
              </w:rPr>
            </w:pPr>
            <w:r w:rsidRPr="00F555FA">
              <w:rPr>
                <w:sz w:val="20"/>
                <w:lang w:val="kk-KZ"/>
              </w:rPr>
              <w:t>0,3</w:t>
            </w:r>
          </w:p>
        </w:tc>
        <w:tc>
          <w:tcPr>
            <w:tcW w:w="2268" w:type="dxa"/>
          </w:tcPr>
          <w:p w14:paraId="6FE24C08" w14:textId="77777777" w:rsidR="00395A98" w:rsidRPr="00F555FA" w:rsidRDefault="00395A98" w:rsidP="00395A98">
            <w:pPr>
              <w:rPr>
                <w:sz w:val="20"/>
                <w:lang w:val="kk-KZ"/>
              </w:rPr>
            </w:pPr>
            <w:proofErr w:type="spellStart"/>
            <w:r w:rsidRPr="00F555FA">
              <w:rPr>
                <w:sz w:val="20"/>
              </w:rPr>
              <w:t>Орынбекова</w:t>
            </w:r>
            <w:proofErr w:type="spellEnd"/>
            <w:r w:rsidRPr="00F555FA">
              <w:rPr>
                <w:sz w:val="20"/>
              </w:rPr>
              <w:t xml:space="preserve"> А.С.,</w:t>
            </w:r>
          </w:p>
          <w:p w14:paraId="318BC579" w14:textId="05FA2D70" w:rsidR="00395A98" w:rsidRPr="00605246" w:rsidRDefault="00395A98" w:rsidP="00395A98">
            <w:pPr>
              <w:widowControl w:val="0"/>
              <w:tabs>
                <w:tab w:val="left" w:pos="270"/>
              </w:tabs>
              <w:rPr>
                <w:sz w:val="20"/>
                <w:lang w:val="kk-KZ"/>
              </w:rPr>
            </w:pPr>
            <w:proofErr w:type="spellStart"/>
            <w:r w:rsidRPr="00F555FA">
              <w:rPr>
                <w:sz w:val="20"/>
              </w:rPr>
              <w:t>Куребаева</w:t>
            </w:r>
            <w:proofErr w:type="spellEnd"/>
            <w:r w:rsidRPr="00F555FA">
              <w:rPr>
                <w:sz w:val="20"/>
              </w:rPr>
              <w:t xml:space="preserve"> Г.А</w:t>
            </w:r>
            <w:r>
              <w:rPr>
                <w:sz w:val="20"/>
                <w:lang w:val="kk-KZ"/>
              </w:rPr>
              <w:t>.</w:t>
            </w:r>
          </w:p>
        </w:tc>
      </w:tr>
      <w:tr w:rsidR="00395A98" w:rsidRPr="00346D6B" w14:paraId="0E3CD0F6" w14:textId="77777777" w:rsidTr="007C7BAB">
        <w:trPr>
          <w:trHeight w:val="273"/>
        </w:trPr>
        <w:tc>
          <w:tcPr>
            <w:tcW w:w="567" w:type="dxa"/>
          </w:tcPr>
          <w:p w14:paraId="4067F93E" w14:textId="48786C60" w:rsidR="00395A98" w:rsidRPr="00F555FA" w:rsidRDefault="00395A98" w:rsidP="00395A98">
            <w:pPr>
              <w:jc w:val="center"/>
              <w:rPr>
                <w:sz w:val="20"/>
                <w:lang w:val="kk-KZ"/>
              </w:rPr>
            </w:pPr>
            <w:r w:rsidRPr="00F555FA">
              <w:rPr>
                <w:sz w:val="20"/>
                <w:lang w:val="kk-KZ"/>
              </w:rPr>
              <w:t>7</w:t>
            </w:r>
          </w:p>
        </w:tc>
        <w:tc>
          <w:tcPr>
            <w:tcW w:w="4394" w:type="dxa"/>
            <w:gridSpan w:val="2"/>
          </w:tcPr>
          <w:p w14:paraId="2861A4AF" w14:textId="77777777" w:rsidR="00395A98" w:rsidRPr="00F555FA" w:rsidRDefault="00395A98" w:rsidP="00395A98">
            <w:pPr>
              <w:shd w:val="clear" w:color="auto" w:fill="FFFFFF"/>
              <w:jc w:val="both"/>
              <w:textAlignment w:val="baseline"/>
              <w:rPr>
                <w:bCs/>
                <w:color w:val="222222"/>
                <w:sz w:val="20"/>
                <w:lang w:val="kk-KZ"/>
              </w:rPr>
            </w:pPr>
            <w:r w:rsidRPr="00F555FA">
              <w:rPr>
                <w:bCs/>
                <w:color w:val="222222"/>
                <w:sz w:val="20"/>
                <w:lang w:val="kk-KZ"/>
              </w:rPr>
              <w:t>Медиамәдениет және оның заманауи ақпараттық қоғамның дамуындағы ролі</w:t>
            </w:r>
          </w:p>
          <w:p w14:paraId="6FD1990F" w14:textId="77777777" w:rsidR="00395A98" w:rsidRPr="00F555FA" w:rsidRDefault="00395A98" w:rsidP="00395A98">
            <w:pPr>
              <w:widowControl w:val="0"/>
              <w:tabs>
                <w:tab w:val="left" w:pos="270"/>
              </w:tabs>
              <w:jc w:val="both"/>
              <w:rPr>
                <w:sz w:val="20"/>
                <w:lang w:val="kk-KZ"/>
              </w:rPr>
            </w:pPr>
          </w:p>
        </w:tc>
        <w:tc>
          <w:tcPr>
            <w:tcW w:w="1559" w:type="dxa"/>
          </w:tcPr>
          <w:p w14:paraId="56E9D6F9" w14:textId="57CEB0C8" w:rsidR="00395A98" w:rsidRPr="00F555FA" w:rsidRDefault="00395A98" w:rsidP="00395A98">
            <w:pPr>
              <w:pStyle w:val="1"/>
              <w:rPr>
                <w:sz w:val="20"/>
                <w:lang w:val="kk-KZ" w:eastAsia="ru-RU"/>
              </w:rPr>
            </w:pPr>
            <w:r w:rsidRPr="00F555FA">
              <w:rPr>
                <w:bCs/>
                <w:sz w:val="20"/>
                <w:lang w:val="kk-KZ"/>
              </w:rPr>
              <w:t>Баспа</w:t>
            </w:r>
          </w:p>
        </w:tc>
        <w:tc>
          <w:tcPr>
            <w:tcW w:w="5670" w:type="dxa"/>
            <w:gridSpan w:val="2"/>
          </w:tcPr>
          <w:p w14:paraId="63E8F87B" w14:textId="780D9D88" w:rsidR="00395A98" w:rsidRPr="00DD5ABA" w:rsidRDefault="00395A98" w:rsidP="00395A98">
            <w:pPr>
              <w:pStyle w:val="a7"/>
              <w:widowControl w:val="0"/>
              <w:spacing w:after="0"/>
              <w:jc w:val="both"/>
              <w:rPr>
                <w:sz w:val="20"/>
                <w:lang w:val="kk-KZ"/>
              </w:rPr>
            </w:pPr>
            <w:r w:rsidRPr="00DD5ABA">
              <w:rPr>
                <w:sz w:val="20"/>
              </w:rPr>
              <w:t xml:space="preserve">«Психология </w:t>
            </w:r>
            <w:proofErr w:type="spellStart"/>
            <w:r w:rsidRPr="00DD5ABA">
              <w:rPr>
                <w:sz w:val="20"/>
              </w:rPr>
              <w:t>және</w:t>
            </w:r>
            <w:proofErr w:type="spellEnd"/>
            <w:r w:rsidRPr="00DD5ABA">
              <w:rPr>
                <w:sz w:val="20"/>
              </w:rPr>
              <w:t xml:space="preserve"> педагогика </w:t>
            </w:r>
            <w:proofErr w:type="spellStart"/>
            <w:r w:rsidRPr="00DD5ABA">
              <w:rPr>
                <w:sz w:val="20"/>
              </w:rPr>
              <w:t>дамуының</w:t>
            </w:r>
            <w:proofErr w:type="spellEnd"/>
            <w:r w:rsidRPr="00DD5ABA">
              <w:rPr>
                <w:sz w:val="20"/>
              </w:rPr>
              <w:t xml:space="preserve"> </w:t>
            </w:r>
            <w:proofErr w:type="spellStart"/>
            <w:r w:rsidRPr="00DD5ABA">
              <w:rPr>
                <w:sz w:val="20"/>
              </w:rPr>
              <w:t>өзекті</w:t>
            </w:r>
            <w:proofErr w:type="spellEnd"/>
            <w:r w:rsidRPr="00DD5ABA">
              <w:rPr>
                <w:sz w:val="20"/>
              </w:rPr>
              <w:t xml:space="preserve"> </w:t>
            </w:r>
            <w:proofErr w:type="spellStart"/>
            <w:r w:rsidRPr="00DD5ABA">
              <w:rPr>
                <w:sz w:val="20"/>
              </w:rPr>
              <w:t>мәселелері</w:t>
            </w:r>
            <w:proofErr w:type="spellEnd"/>
            <w:r w:rsidRPr="00DD5ABA">
              <w:rPr>
                <w:sz w:val="20"/>
              </w:rPr>
              <w:t xml:space="preserve">» </w:t>
            </w:r>
            <w:proofErr w:type="spellStart"/>
            <w:r w:rsidRPr="00DD5ABA">
              <w:rPr>
                <w:sz w:val="20"/>
              </w:rPr>
              <w:t>атты</w:t>
            </w:r>
            <w:proofErr w:type="spellEnd"/>
            <w:r w:rsidRPr="00DD5ABA">
              <w:rPr>
                <w:sz w:val="20"/>
              </w:rPr>
              <w:t xml:space="preserve"> </w:t>
            </w:r>
            <w:proofErr w:type="spellStart"/>
            <w:r w:rsidRPr="00DD5ABA">
              <w:rPr>
                <w:sz w:val="20"/>
              </w:rPr>
              <w:t>халықаралық</w:t>
            </w:r>
            <w:proofErr w:type="spellEnd"/>
            <w:r w:rsidRPr="00DD5ABA">
              <w:rPr>
                <w:sz w:val="20"/>
              </w:rPr>
              <w:t xml:space="preserve"> </w:t>
            </w:r>
            <w:proofErr w:type="spellStart"/>
            <w:r w:rsidRPr="00DD5ABA">
              <w:rPr>
                <w:sz w:val="20"/>
              </w:rPr>
              <w:t>ғылыми-практикалық</w:t>
            </w:r>
            <w:proofErr w:type="spellEnd"/>
            <w:r w:rsidRPr="00DD5ABA">
              <w:rPr>
                <w:sz w:val="20"/>
              </w:rPr>
              <w:t xml:space="preserve"> конференция </w:t>
            </w:r>
            <w:proofErr w:type="spellStart"/>
            <w:r w:rsidRPr="00DD5ABA">
              <w:rPr>
                <w:sz w:val="20"/>
              </w:rPr>
              <w:t>материалдары</w:t>
            </w:r>
            <w:proofErr w:type="spellEnd"/>
            <w:r w:rsidRPr="00DD5ABA">
              <w:rPr>
                <w:sz w:val="20"/>
              </w:rPr>
              <w:t xml:space="preserve"> (профессор Қ. Б. </w:t>
            </w:r>
            <w:proofErr w:type="spellStart"/>
            <w:r w:rsidRPr="00DD5ABA">
              <w:rPr>
                <w:sz w:val="20"/>
              </w:rPr>
              <w:t>Жарықбаевтың</w:t>
            </w:r>
            <w:proofErr w:type="spellEnd"/>
            <w:r w:rsidRPr="00DD5ABA">
              <w:rPr>
                <w:sz w:val="20"/>
              </w:rPr>
              <w:t xml:space="preserve"> 95 </w:t>
            </w:r>
            <w:proofErr w:type="spellStart"/>
            <w:r w:rsidRPr="00DD5ABA">
              <w:rPr>
                <w:sz w:val="20"/>
              </w:rPr>
              <w:t>жылдығына</w:t>
            </w:r>
            <w:proofErr w:type="spellEnd"/>
            <w:r w:rsidRPr="00DD5ABA">
              <w:rPr>
                <w:sz w:val="20"/>
              </w:rPr>
              <w:t xml:space="preserve"> </w:t>
            </w:r>
            <w:proofErr w:type="spellStart"/>
            <w:r w:rsidRPr="00DD5ABA">
              <w:rPr>
                <w:sz w:val="20"/>
              </w:rPr>
              <w:t>арналған</w:t>
            </w:r>
            <w:proofErr w:type="spellEnd"/>
            <w:r w:rsidRPr="00DD5ABA">
              <w:rPr>
                <w:sz w:val="20"/>
              </w:rPr>
              <w:t xml:space="preserve">). – Алматы: </w:t>
            </w:r>
            <w:proofErr w:type="spellStart"/>
            <w:r w:rsidRPr="00DD5ABA">
              <w:rPr>
                <w:sz w:val="20"/>
              </w:rPr>
              <w:t>Әл</w:t>
            </w:r>
            <w:proofErr w:type="spellEnd"/>
            <w:r w:rsidRPr="00DD5ABA">
              <w:rPr>
                <w:sz w:val="20"/>
              </w:rPr>
              <w:t xml:space="preserve">-Фараби </w:t>
            </w:r>
            <w:proofErr w:type="spellStart"/>
            <w:r w:rsidRPr="00DD5ABA">
              <w:rPr>
                <w:sz w:val="20"/>
              </w:rPr>
              <w:t>атындағы</w:t>
            </w:r>
            <w:proofErr w:type="spellEnd"/>
            <w:r w:rsidRPr="00DD5ABA">
              <w:rPr>
                <w:sz w:val="20"/>
              </w:rPr>
              <w:t xml:space="preserve"> </w:t>
            </w:r>
            <w:proofErr w:type="spellStart"/>
            <w:r w:rsidRPr="00DD5ABA">
              <w:rPr>
                <w:sz w:val="20"/>
              </w:rPr>
              <w:t>Қазақ</w:t>
            </w:r>
            <w:proofErr w:type="spellEnd"/>
            <w:r w:rsidRPr="00DD5ABA">
              <w:rPr>
                <w:sz w:val="20"/>
              </w:rPr>
              <w:t xml:space="preserve"> </w:t>
            </w:r>
            <w:proofErr w:type="spellStart"/>
            <w:r w:rsidRPr="00DD5ABA">
              <w:rPr>
                <w:sz w:val="20"/>
              </w:rPr>
              <w:t>ұлттық</w:t>
            </w:r>
            <w:proofErr w:type="spellEnd"/>
            <w:r w:rsidRPr="00DD5ABA">
              <w:rPr>
                <w:sz w:val="20"/>
              </w:rPr>
              <w:t xml:space="preserve"> </w:t>
            </w:r>
            <w:proofErr w:type="spellStart"/>
            <w:r w:rsidRPr="00DD5ABA">
              <w:rPr>
                <w:sz w:val="20"/>
              </w:rPr>
              <w:t>университеті</w:t>
            </w:r>
            <w:proofErr w:type="spellEnd"/>
            <w:r w:rsidRPr="00DD5ABA">
              <w:rPr>
                <w:sz w:val="20"/>
              </w:rPr>
              <w:t>, 2022. – Б. 351–353.</w:t>
            </w:r>
          </w:p>
        </w:tc>
        <w:tc>
          <w:tcPr>
            <w:tcW w:w="851" w:type="dxa"/>
          </w:tcPr>
          <w:p w14:paraId="7B916158" w14:textId="2612A414" w:rsidR="00395A98" w:rsidRPr="00F555FA" w:rsidRDefault="00395A98" w:rsidP="00395A98">
            <w:pPr>
              <w:jc w:val="center"/>
              <w:rPr>
                <w:sz w:val="20"/>
                <w:lang w:val="kk-KZ"/>
              </w:rPr>
            </w:pPr>
            <w:r w:rsidRPr="00F555FA">
              <w:rPr>
                <w:sz w:val="20"/>
                <w:lang w:val="kk-KZ"/>
              </w:rPr>
              <w:t>0,18</w:t>
            </w:r>
          </w:p>
        </w:tc>
        <w:tc>
          <w:tcPr>
            <w:tcW w:w="2268" w:type="dxa"/>
            <w:vAlign w:val="center"/>
          </w:tcPr>
          <w:p w14:paraId="135064EF" w14:textId="342D4AF0" w:rsidR="00395A98" w:rsidRPr="00F555FA" w:rsidRDefault="00395A98" w:rsidP="00395A98">
            <w:pPr>
              <w:widowControl w:val="0"/>
              <w:tabs>
                <w:tab w:val="left" w:pos="270"/>
              </w:tabs>
              <w:jc w:val="center"/>
              <w:rPr>
                <w:sz w:val="20"/>
              </w:rPr>
            </w:pPr>
            <w:r w:rsidRPr="00F555FA">
              <w:rPr>
                <w:sz w:val="20"/>
                <w:lang w:val="kk-KZ"/>
              </w:rPr>
              <w:t>-</w:t>
            </w:r>
          </w:p>
        </w:tc>
      </w:tr>
      <w:tr w:rsidR="00395A98" w:rsidRPr="00346D6B" w14:paraId="61F603D4" w14:textId="77777777" w:rsidTr="007C7BAB">
        <w:trPr>
          <w:trHeight w:val="273"/>
        </w:trPr>
        <w:tc>
          <w:tcPr>
            <w:tcW w:w="567" w:type="dxa"/>
          </w:tcPr>
          <w:p w14:paraId="3882D2F4" w14:textId="4EE27CFC" w:rsidR="00395A98" w:rsidRPr="00F555FA" w:rsidRDefault="00395A98" w:rsidP="00395A98">
            <w:pPr>
              <w:jc w:val="center"/>
              <w:rPr>
                <w:sz w:val="20"/>
                <w:lang w:val="kk-KZ"/>
              </w:rPr>
            </w:pPr>
            <w:r w:rsidRPr="00F555FA">
              <w:rPr>
                <w:sz w:val="20"/>
                <w:lang w:val="kk-KZ"/>
              </w:rPr>
              <w:t>8</w:t>
            </w:r>
          </w:p>
        </w:tc>
        <w:tc>
          <w:tcPr>
            <w:tcW w:w="4394" w:type="dxa"/>
            <w:gridSpan w:val="2"/>
          </w:tcPr>
          <w:p w14:paraId="0D1D8B76" w14:textId="06A37B63" w:rsidR="00395A98" w:rsidRPr="00201A9B" w:rsidRDefault="00395A98" w:rsidP="00395A98">
            <w:pPr>
              <w:widowControl w:val="0"/>
              <w:tabs>
                <w:tab w:val="left" w:pos="270"/>
              </w:tabs>
              <w:jc w:val="both"/>
              <w:rPr>
                <w:sz w:val="20"/>
              </w:rPr>
            </w:pPr>
            <w:r w:rsidRPr="00201A9B">
              <w:rPr>
                <w:sz w:val="20"/>
              </w:rPr>
              <w:t xml:space="preserve">Медиа </w:t>
            </w:r>
            <w:proofErr w:type="spellStart"/>
            <w:r w:rsidRPr="00201A9B">
              <w:rPr>
                <w:sz w:val="20"/>
              </w:rPr>
              <w:t>білім</w:t>
            </w:r>
            <w:proofErr w:type="spellEnd"/>
            <w:r w:rsidRPr="00201A9B">
              <w:rPr>
                <w:sz w:val="20"/>
              </w:rPr>
              <w:t xml:space="preserve"> </w:t>
            </w:r>
            <w:proofErr w:type="spellStart"/>
            <w:r w:rsidRPr="00201A9B">
              <w:rPr>
                <w:sz w:val="20"/>
              </w:rPr>
              <w:t>берудің</w:t>
            </w:r>
            <w:proofErr w:type="spellEnd"/>
            <w:r w:rsidRPr="00201A9B">
              <w:rPr>
                <w:sz w:val="20"/>
              </w:rPr>
              <w:t xml:space="preserve"> </w:t>
            </w:r>
            <w:proofErr w:type="spellStart"/>
            <w:r w:rsidRPr="00201A9B">
              <w:rPr>
                <w:sz w:val="20"/>
              </w:rPr>
              <w:t>педагогикалық</w:t>
            </w:r>
            <w:proofErr w:type="spellEnd"/>
            <w:r w:rsidRPr="00201A9B">
              <w:rPr>
                <w:sz w:val="20"/>
              </w:rPr>
              <w:t xml:space="preserve"> </w:t>
            </w:r>
            <w:proofErr w:type="spellStart"/>
            <w:r w:rsidRPr="00201A9B">
              <w:rPr>
                <w:sz w:val="20"/>
              </w:rPr>
              <w:t>негіздері</w:t>
            </w:r>
            <w:proofErr w:type="spellEnd"/>
          </w:p>
          <w:p w14:paraId="0DE39B9B" w14:textId="07BA3205" w:rsidR="00395A98" w:rsidRPr="00F555FA" w:rsidRDefault="00395A98" w:rsidP="00395A98">
            <w:pPr>
              <w:widowControl w:val="0"/>
              <w:tabs>
                <w:tab w:val="left" w:pos="270"/>
              </w:tabs>
              <w:jc w:val="both"/>
              <w:rPr>
                <w:sz w:val="20"/>
              </w:rPr>
            </w:pPr>
          </w:p>
        </w:tc>
        <w:tc>
          <w:tcPr>
            <w:tcW w:w="1559" w:type="dxa"/>
          </w:tcPr>
          <w:p w14:paraId="6FD54F4A" w14:textId="308AB75C" w:rsidR="00395A98" w:rsidRPr="00F555FA" w:rsidRDefault="00395A98" w:rsidP="00395A98">
            <w:pPr>
              <w:pStyle w:val="1"/>
              <w:rPr>
                <w:sz w:val="20"/>
                <w:lang w:val="kk-KZ" w:eastAsia="ru-RU"/>
              </w:rPr>
            </w:pPr>
            <w:r w:rsidRPr="00F555FA">
              <w:rPr>
                <w:bCs/>
                <w:sz w:val="20"/>
                <w:lang w:val="kk-KZ"/>
              </w:rPr>
              <w:t>Баспа</w:t>
            </w:r>
          </w:p>
        </w:tc>
        <w:tc>
          <w:tcPr>
            <w:tcW w:w="5670" w:type="dxa"/>
            <w:gridSpan w:val="2"/>
          </w:tcPr>
          <w:p w14:paraId="654FBCBF" w14:textId="0CC5C9C9" w:rsidR="00395A98" w:rsidRPr="00DD5ABA" w:rsidRDefault="00395A98" w:rsidP="00395A98">
            <w:pPr>
              <w:pStyle w:val="TableParagraph"/>
              <w:jc w:val="both"/>
              <w:rPr>
                <w:sz w:val="20"/>
                <w:szCs w:val="20"/>
              </w:rPr>
            </w:pPr>
            <w:r w:rsidRPr="00DD5ABA">
              <w:rPr>
                <w:sz w:val="20"/>
                <w:szCs w:val="20"/>
              </w:rPr>
              <w:t>«Ғылымдар мен экономиканың қазіргі жағдайы» X халықаралық ғылыми-тәжірибелік конференция материалдары. – 2024. – 24–25 сәуір. – Б. 257–259.</w:t>
            </w:r>
          </w:p>
        </w:tc>
        <w:tc>
          <w:tcPr>
            <w:tcW w:w="851" w:type="dxa"/>
          </w:tcPr>
          <w:p w14:paraId="3F08D6C2" w14:textId="6AB09E7A" w:rsidR="00395A98" w:rsidRPr="00F555FA" w:rsidRDefault="00395A98" w:rsidP="00395A98">
            <w:pPr>
              <w:jc w:val="center"/>
              <w:rPr>
                <w:sz w:val="20"/>
                <w:lang w:val="kk-KZ"/>
              </w:rPr>
            </w:pPr>
            <w:r w:rsidRPr="00F555FA">
              <w:rPr>
                <w:sz w:val="20"/>
                <w:lang w:val="kk-KZ"/>
              </w:rPr>
              <w:t>0,18</w:t>
            </w:r>
          </w:p>
        </w:tc>
        <w:tc>
          <w:tcPr>
            <w:tcW w:w="2268" w:type="dxa"/>
          </w:tcPr>
          <w:p w14:paraId="5123B57B" w14:textId="14BC9DAB" w:rsidR="00395A98" w:rsidRPr="00F555FA" w:rsidRDefault="00395A98" w:rsidP="00395A98">
            <w:pPr>
              <w:widowControl w:val="0"/>
              <w:tabs>
                <w:tab w:val="left" w:pos="270"/>
              </w:tabs>
              <w:jc w:val="center"/>
              <w:rPr>
                <w:sz w:val="20"/>
              </w:rPr>
            </w:pPr>
            <w:r w:rsidRPr="00F555FA">
              <w:rPr>
                <w:sz w:val="20"/>
                <w:lang w:val="kk-KZ"/>
              </w:rPr>
              <w:t>-</w:t>
            </w:r>
          </w:p>
        </w:tc>
      </w:tr>
      <w:tr w:rsidR="00395A98" w:rsidRPr="00346D6B" w14:paraId="5CDF6661" w14:textId="77777777" w:rsidTr="007C7BAB">
        <w:trPr>
          <w:trHeight w:val="273"/>
        </w:trPr>
        <w:tc>
          <w:tcPr>
            <w:tcW w:w="567" w:type="dxa"/>
          </w:tcPr>
          <w:p w14:paraId="639457B0" w14:textId="61E1AEC7" w:rsidR="00395A98" w:rsidRPr="00F555FA" w:rsidRDefault="00395A98" w:rsidP="00395A98">
            <w:pPr>
              <w:jc w:val="center"/>
              <w:rPr>
                <w:sz w:val="20"/>
                <w:lang w:val="kk-KZ"/>
              </w:rPr>
            </w:pPr>
            <w:r w:rsidRPr="00F555FA">
              <w:rPr>
                <w:sz w:val="20"/>
                <w:lang w:val="kk-KZ"/>
              </w:rPr>
              <w:t>9</w:t>
            </w:r>
          </w:p>
        </w:tc>
        <w:tc>
          <w:tcPr>
            <w:tcW w:w="4394" w:type="dxa"/>
            <w:gridSpan w:val="2"/>
          </w:tcPr>
          <w:p w14:paraId="4CF4DD78" w14:textId="7A829EB3" w:rsidR="00395A98" w:rsidRPr="009513EE" w:rsidRDefault="00395A98" w:rsidP="00395A98">
            <w:pPr>
              <w:widowControl w:val="0"/>
              <w:tabs>
                <w:tab w:val="left" w:pos="270"/>
              </w:tabs>
              <w:jc w:val="both"/>
              <w:rPr>
                <w:sz w:val="20"/>
                <w:lang w:val="kk-KZ"/>
              </w:rPr>
            </w:pPr>
            <w:r w:rsidRPr="009513EE">
              <w:rPr>
                <w:sz w:val="20"/>
                <w:lang w:val="kk-KZ"/>
              </w:rPr>
              <w:t>Бастауыш сынып оқушыларына бұқаралық ақпарат құралдарының тигізетін әсерлері</w:t>
            </w:r>
          </w:p>
        </w:tc>
        <w:tc>
          <w:tcPr>
            <w:tcW w:w="1559" w:type="dxa"/>
          </w:tcPr>
          <w:p w14:paraId="68E118F6" w14:textId="73462CB0" w:rsidR="00395A98" w:rsidRPr="00F555FA" w:rsidRDefault="00395A98" w:rsidP="00395A98">
            <w:pPr>
              <w:pStyle w:val="1"/>
              <w:rPr>
                <w:sz w:val="20"/>
                <w:lang w:val="kk-KZ" w:eastAsia="ru-RU"/>
              </w:rPr>
            </w:pPr>
            <w:r w:rsidRPr="00F555FA">
              <w:rPr>
                <w:bCs/>
                <w:sz w:val="20"/>
                <w:lang w:val="kk-KZ"/>
              </w:rPr>
              <w:t>Баспа</w:t>
            </w:r>
          </w:p>
        </w:tc>
        <w:tc>
          <w:tcPr>
            <w:tcW w:w="5670" w:type="dxa"/>
            <w:gridSpan w:val="2"/>
          </w:tcPr>
          <w:p w14:paraId="5871E366" w14:textId="77777777" w:rsidR="00395A98" w:rsidRDefault="00395A98" w:rsidP="00395A98">
            <w:pPr>
              <w:pStyle w:val="a7"/>
              <w:widowControl w:val="0"/>
              <w:spacing w:after="0"/>
              <w:jc w:val="both"/>
              <w:rPr>
                <w:sz w:val="20"/>
                <w:lang w:val="kk-KZ"/>
              </w:rPr>
            </w:pPr>
            <w:r w:rsidRPr="00DD5ABA">
              <w:rPr>
                <w:sz w:val="20"/>
              </w:rPr>
              <w:t>«</w:t>
            </w:r>
            <w:proofErr w:type="spellStart"/>
            <w:r w:rsidRPr="00DD5ABA">
              <w:rPr>
                <w:sz w:val="20"/>
              </w:rPr>
              <w:t>Ғылымдар</w:t>
            </w:r>
            <w:proofErr w:type="spellEnd"/>
            <w:r w:rsidRPr="00DD5ABA">
              <w:rPr>
                <w:sz w:val="20"/>
              </w:rPr>
              <w:t xml:space="preserve"> мен </w:t>
            </w:r>
            <w:proofErr w:type="spellStart"/>
            <w:r w:rsidRPr="00DD5ABA">
              <w:rPr>
                <w:sz w:val="20"/>
              </w:rPr>
              <w:t>экономиканың</w:t>
            </w:r>
            <w:proofErr w:type="spellEnd"/>
            <w:r w:rsidRPr="00DD5ABA">
              <w:rPr>
                <w:sz w:val="20"/>
              </w:rPr>
              <w:t xml:space="preserve"> </w:t>
            </w:r>
            <w:proofErr w:type="spellStart"/>
            <w:r w:rsidRPr="00DD5ABA">
              <w:rPr>
                <w:sz w:val="20"/>
              </w:rPr>
              <w:t>қазіргі</w:t>
            </w:r>
            <w:proofErr w:type="spellEnd"/>
            <w:r w:rsidRPr="00DD5ABA">
              <w:rPr>
                <w:sz w:val="20"/>
              </w:rPr>
              <w:t xml:space="preserve"> </w:t>
            </w:r>
            <w:proofErr w:type="spellStart"/>
            <w:r w:rsidRPr="00DD5ABA">
              <w:rPr>
                <w:sz w:val="20"/>
              </w:rPr>
              <w:t>жағдайы</w:t>
            </w:r>
            <w:proofErr w:type="spellEnd"/>
            <w:r w:rsidRPr="00DD5ABA">
              <w:rPr>
                <w:sz w:val="20"/>
              </w:rPr>
              <w:t xml:space="preserve">» X </w:t>
            </w:r>
            <w:proofErr w:type="spellStart"/>
            <w:r w:rsidRPr="00DD5ABA">
              <w:rPr>
                <w:sz w:val="20"/>
              </w:rPr>
              <w:t>халықаралық</w:t>
            </w:r>
            <w:proofErr w:type="spellEnd"/>
            <w:r w:rsidRPr="00DD5ABA">
              <w:rPr>
                <w:sz w:val="20"/>
              </w:rPr>
              <w:t xml:space="preserve"> </w:t>
            </w:r>
            <w:proofErr w:type="spellStart"/>
            <w:r w:rsidRPr="00DD5ABA">
              <w:rPr>
                <w:sz w:val="20"/>
              </w:rPr>
              <w:t>ғылыми-тәжірибелік</w:t>
            </w:r>
            <w:proofErr w:type="spellEnd"/>
            <w:r w:rsidRPr="00DD5ABA">
              <w:rPr>
                <w:sz w:val="20"/>
              </w:rPr>
              <w:t xml:space="preserve"> конференция </w:t>
            </w:r>
            <w:proofErr w:type="spellStart"/>
            <w:r w:rsidRPr="00DD5ABA">
              <w:rPr>
                <w:sz w:val="20"/>
              </w:rPr>
              <w:t>материалдары</w:t>
            </w:r>
            <w:proofErr w:type="spellEnd"/>
            <w:r w:rsidRPr="00DD5ABA">
              <w:rPr>
                <w:sz w:val="20"/>
              </w:rPr>
              <w:t xml:space="preserve">. – 2024. – 24–25 </w:t>
            </w:r>
            <w:proofErr w:type="spellStart"/>
            <w:r w:rsidRPr="00DD5ABA">
              <w:rPr>
                <w:sz w:val="20"/>
              </w:rPr>
              <w:t>сәуір</w:t>
            </w:r>
            <w:proofErr w:type="spellEnd"/>
            <w:r w:rsidRPr="00DD5ABA">
              <w:rPr>
                <w:sz w:val="20"/>
              </w:rPr>
              <w:t>. – Б. 235–238.</w:t>
            </w:r>
          </w:p>
          <w:p w14:paraId="1E878370" w14:textId="65415338" w:rsidR="00DE7A81" w:rsidRPr="00DE7A81" w:rsidRDefault="00DE7A81" w:rsidP="00395A98">
            <w:pPr>
              <w:pStyle w:val="a7"/>
              <w:widowControl w:val="0"/>
              <w:spacing w:after="0"/>
              <w:jc w:val="both"/>
              <w:rPr>
                <w:sz w:val="20"/>
                <w:lang w:val="kk-KZ"/>
              </w:rPr>
            </w:pPr>
          </w:p>
        </w:tc>
        <w:tc>
          <w:tcPr>
            <w:tcW w:w="851" w:type="dxa"/>
          </w:tcPr>
          <w:p w14:paraId="4FCA3302" w14:textId="466E1094" w:rsidR="00395A98" w:rsidRPr="00F555FA" w:rsidRDefault="00395A98" w:rsidP="00395A98">
            <w:pPr>
              <w:jc w:val="center"/>
              <w:rPr>
                <w:sz w:val="20"/>
                <w:lang w:val="kk-KZ"/>
              </w:rPr>
            </w:pPr>
            <w:r w:rsidRPr="00F555FA">
              <w:rPr>
                <w:sz w:val="20"/>
                <w:lang w:val="kk-KZ"/>
              </w:rPr>
              <w:t>0,25</w:t>
            </w:r>
          </w:p>
        </w:tc>
        <w:tc>
          <w:tcPr>
            <w:tcW w:w="2268" w:type="dxa"/>
          </w:tcPr>
          <w:p w14:paraId="1B13ACF8" w14:textId="077EDCB4" w:rsidR="00395A98" w:rsidRPr="00F555FA" w:rsidRDefault="00395A98" w:rsidP="00395A98">
            <w:pPr>
              <w:widowControl w:val="0"/>
              <w:tabs>
                <w:tab w:val="left" w:pos="270"/>
              </w:tabs>
              <w:jc w:val="center"/>
              <w:rPr>
                <w:sz w:val="20"/>
              </w:rPr>
            </w:pPr>
            <w:r w:rsidRPr="00F555FA">
              <w:rPr>
                <w:sz w:val="20"/>
                <w:lang w:val="kk-KZ"/>
              </w:rPr>
              <w:t>-</w:t>
            </w:r>
          </w:p>
        </w:tc>
      </w:tr>
      <w:tr w:rsidR="00DE7A81" w:rsidRPr="00503D2A" w14:paraId="3FE126D0" w14:textId="77777777" w:rsidTr="00C5207B">
        <w:trPr>
          <w:trHeight w:val="273"/>
        </w:trPr>
        <w:tc>
          <w:tcPr>
            <w:tcW w:w="567" w:type="dxa"/>
          </w:tcPr>
          <w:p w14:paraId="14D9C8B3" w14:textId="0D483D83" w:rsidR="00DE7A81" w:rsidRPr="00F555FA" w:rsidRDefault="00DE7A81" w:rsidP="00DE7A81">
            <w:pPr>
              <w:jc w:val="center"/>
              <w:rPr>
                <w:sz w:val="20"/>
                <w:lang w:val="kk-KZ"/>
              </w:rPr>
            </w:pPr>
            <w:r w:rsidRPr="00014EF6">
              <w:rPr>
                <w:sz w:val="20"/>
              </w:rPr>
              <w:t>1</w:t>
            </w:r>
          </w:p>
        </w:tc>
        <w:tc>
          <w:tcPr>
            <w:tcW w:w="4394" w:type="dxa"/>
            <w:gridSpan w:val="2"/>
          </w:tcPr>
          <w:p w14:paraId="01F525BE" w14:textId="276C8808" w:rsidR="00DE7A81" w:rsidRPr="00F555FA" w:rsidRDefault="00DE7A81" w:rsidP="00DE7A81">
            <w:pPr>
              <w:pStyle w:val="TableParagraph"/>
              <w:jc w:val="center"/>
              <w:rPr>
                <w:sz w:val="20"/>
                <w:szCs w:val="20"/>
              </w:rPr>
            </w:pPr>
            <w:r w:rsidRPr="00014EF6">
              <w:rPr>
                <w:sz w:val="20"/>
              </w:rPr>
              <w:t>2</w:t>
            </w:r>
          </w:p>
        </w:tc>
        <w:tc>
          <w:tcPr>
            <w:tcW w:w="1559" w:type="dxa"/>
          </w:tcPr>
          <w:p w14:paraId="34B58BAB" w14:textId="09AB72A7" w:rsidR="00DE7A81" w:rsidRPr="00F555FA" w:rsidRDefault="00DE7A81" w:rsidP="00DE7A81">
            <w:pPr>
              <w:pStyle w:val="1"/>
              <w:rPr>
                <w:bCs/>
                <w:sz w:val="20"/>
                <w:lang w:val="kk-KZ"/>
              </w:rPr>
            </w:pPr>
            <w:r w:rsidRPr="00014EF6">
              <w:rPr>
                <w:sz w:val="20"/>
              </w:rPr>
              <w:t>3</w:t>
            </w:r>
          </w:p>
        </w:tc>
        <w:tc>
          <w:tcPr>
            <w:tcW w:w="5670" w:type="dxa"/>
            <w:gridSpan w:val="2"/>
          </w:tcPr>
          <w:p w14:paraId="33BBE7F4" w14:textId="115A18AF" w:rsidR="00DE7A81" w:rsidRPr="00DD5ABA" w:rsidRDefault="00DE7A81" w:rsidP="00DE7A81">
            <w:pPr>
              <w:pStyle w:val="TableParagraph"/>
              <w:jc w:val="center"/>
              <w:rPr>
                <w:sz w:val="20"/>
                <w:szCs w:val="20"/>
              </w:rPr>
            </w:pPr>
            <w:r>
              <w:rPr>
                <w:sz w:val="20"/>
              </w:rPr>
              <w:t>4</w:t>
            </w:r>
          </w:p>
        </w:tc>
        <w:tc>
          <w:tcPr>
            <w:tcW w:w="851" w:type="dxa"/>
          </w:tcPr>
          <w:p w14:paraId="4ABE5B66" w14:textId="4871A4E6" w:rsidR="00DE7A81" w:rsidRDefault="00DE7A81" w:rsidP="00DE7A81">
            <w:pPr>
              <w:jc w:val="center"/>
              <w:rPr>
                <w:sz w:val="20"/>
                <w:lang w:val="kk-KZ"/>
              </w:rPr>
            </w:pPr>
            <w:r w:rsidRPr="00014EF6">
              <w:rPr>
                <w:sz w:val="20"/>
              </w:rPr>
              <w:t>5</w:t>
            </w:r>
          </w:p>
        </w:tc>
        <w:tc>
          <w:tcPr>
            <w:tcW w:w="2268" w:type="dxa"/>
          </w:tcPr>
          <w:p w14:paraId="03C53725" w14:textId="4ACFF5A7" w:rsidR="00DE7A81" w:rsidRPr="00F555FA" w:rsidRDefault="00DE7A81" w:rsidP="00DE7A81">
            <w:pPr>
              <w:jc w:val="center"/>
              <w:rPr>
                <w:sz w:val="20"/>
              </w:rPr>
            </w:pPr>
            <w:r w:rsidRPr="00014EF6">
              <w:rPr>
                <w:sz w:val="20"/>
              </w:rPr>
              <w:t>6</w:t>
            </w:r>
          </w:p>
        </w:tc>
      </w:tr>
      <w:tr w:rsidR="00DE7A81" w:rsidRPr="00503D2A" w14:paraId="51E47996" w14:textId="77777777" w:rsidTr="00C5207B">
        <w:trPr>
          <w:trHeight w:val="273"/>
        </w:trPr>
        <w:tc>
          <w:tcPr>
            <w:tcW w:w="567" w:type="dxa"/>
          </w:tcPr>
          <w:p w14:paraId="6F9E4F93" w14:textId="672344C5" w:rsidR="00DE7A81" w:rsidRPr="00F555FA" w:rsidRDefault="00DE7A81" w:rsidP="00DE7A81">
            <w:pPr>
              <w:jc w:val="center"/>
              <w:rPr>
                <w:sz w:val="20"/>
                <w:lang w:val="kk-KZ"/>
              </w:rPr>
            </w:pPr>
            <w:r w:rsidRPr="00F555FA">
              <w:rPr>
                <w:sz w:val="20"/>
                <w:lang w:val="kk-KZ"/>
              </w:rPr>
              <w:t>10</w:t>
            </w:r>
          </w:p>
        </w:tc>
        <w:tc>
          <w:tcPr>
            <w:tcW w:w="4394" w:type="dxa"/>
            <w:gridSpan w:val="2"/>
          </w:tcPr>
          <w:p w14:paraId="275FAE05" w14:textId="4F121E0B" w:rsidR="00DE7A81" w:rsidRPr="00F555FA" w:rsidRDefault="00DE7A81" w:rsidP="00DE7A81">
            <w:pPr>
              <w:pStyle w:val="TableParagraph"/>
              <w:jc w:val="both"/>
              <w:rPr>
                <w:sz w:val="20"/>
                <w:szCs w:val="20"/>
              </w:rPr>
            </w:pPr>
            <w:r w:rsidRPr="00F555FA">
              <w:rPr>
                <w:sz w:val="20"/>
                <w:szCs w:val="20"/>
              </w:rPr>
              <w:t>Болашақ бастауыш сынып мұғалімдерінің медиамәдениетін қалыптастыр</w:t>
            </w:r>
            <w:r>
              <w:rPr>
                <w:sz w:val="20"/>
                <w:szCs w:val="20"/>
              </w:rPr>
              <w:t>у</w:t>
            </w:r>
          </w:p>
        </w:tc>
        <w:tc>
          <w:tcPr>
            <w:tcW w:w="1559" w:type="dxa"/>
          </w:tcPr>
          <w:p w14:paraId="1CA3B3C9" w14:textId="05177C18" w:rsidR="00DE7A81" w:rsidRPr="00F555FA" w:rsidRDefault="00DE7A81" w:rsidP="00DE7A81">
            <w:pPr>
              <w:pStyle w:val="1"/>
              <w:rPr>
                <w:bCs/>
                <w:sz w:val="20"/>
                <w:lang w:val="kk-KZ"/>
              </w:rPr>
            </w:pPr>
            <w:r w:rsidRPr="00F555FA">
              <w:rPr>
                <w:bCs/>
                <w:sz w:val="20"/>
                <w:lang w:val="kk-KZ"/>
              </w:rPr>
              <w:t>Баспа</w:t>
            </w:r>
          </w:p>
        </w:tc>
        <w:tc>
          <w:tcPr>
            <w:tcW w:w="5670" w:type="dxa"/>
            <w:gridSpan w:val="2"/>
          </w:tcPr>
          <w:p w14:paraId="4F34E1D0" w14:textId="71004E00" w:rsidR="00DE7A81" w:rsidRPr="00DD5ABA" w:rsidRDefault="00DE7A81" w:rsidP="00DE7A81">
            <w:pPr>
              <w:pStyle w:val="TableParagraph"/>
              <w:jc w:val="both"/>
              <w:rPr>
                <w:sz w:val="20"/>
                <w:szCs w:val="20"/>
              </w:rPr>
            </w:pPr>
            <w:r w:rsidRPr="00DD5ABA">
              <w:rPr>
                <w:sz w:val="20"/>
                <w:szCs w:val="20"/>
              </w:rPr>
              <w:t>Республикалық ғылыми-әдістемелік педагогикалық журнал «Болашаққа бағыт». – 2024. – Ақпан. – Б. 3–4.</w:t>
            </w:r>
          </w:p>
        </w:tc>
        <w:tc>
          <w:tcPr>
            <w:tcW w:w="851" w:type="dxa"/>
          </w:tcPr>
          <w:p w14:paraId="3AC7C074" w14:textId="33BD596D" w:rsidR="00DE7A81" w:rsidRDefault="00DE7A81" w:rsidP="00DE7A81">
            <w:pPr>
              <w:jc w:val="center"/>
              <w:rPr>
                <w:sz w:val="20"/>
                <w:lang w:val="kk-KZ"/>
              </w:rPr>
            </w:pPr>
            <w:r>
              <w:rPr>
                <w:sz w:val="20"/>
                <w:lang w:val="kk-KZ"/>
              </w:rPr>
              <w:t>0,12</w:t>
            </w:r>
          </w:p>
        </w:tc>
        <w:tc>
          <w:tcPr>
            <w:tcW w:w="2268" w:type="dxa"/>
          </w:tcPr>
          <w:p w14:paraId="021C7528" w14:textId="77777777" w:rsidR="00DE7A81" w:rsidRPr="00F555FA" w:rsidRDefault="00DE7A81" w:rsidP="00DE7A81">
            <w:pPr>
              <w:rPr>
                <w:sz w:val="20"/>
              </w:rPr>
            </w:pPr>
            <w:proofErr w:type="spellStart"/>
            <w:r w:rsidRPr="00F555FA">
              <w:rPr>
                <w:sz w:val="20"/>
              </w:rPr>
              <w:t>Кайсанова</w:t>
            </w:r>
            <w:proofErr w:type="spellEnd"/>
            <w:r w:rsidRPr="00F555FA">
              <w:rPr>
                <w:sz w:val="20"/>
              </w:rPr>
              <w:t xml:space="preserve"> С.Н.</w:t>
            </w:r>
          </w:p>
          <w:p w14:paraId="1C2EFE74" w14:textId="77777777" w:rsidR="00DE7A81" w:rsidRPr="00F555FA" w:rsidRDefault="00DE7A81" w:rsidP="00DE7A81">
            <w:pPr>
              <w:rPr>
                <w:sz w:val="20"/>
              </w:rPr>
            </w:pPr>
          </w:p>
        </w:tc>
      </w:tr>
      <w:tr w:rsidR="00DE7A81" w:rsidRPr="00503D2A" w14:paraId="751AB270" w14:textId="77777777" w:rsidTr="00C5207B">
        <w:trPr>
          <w:trHeight w:val="273"/>
        </w:trPr>
        <w:tc>
          <w:tcPr>
            <w:tcW w:w="567" w:type="dxa"/>
          </w:tcPr>
          <w:p w14:paraId="2160B490" w14:textId="57D30017" w:rsidR="00DE7A81" w:rsidRPr="00F555FA" w:rsidRDefault="00DE7A81" w:rsidP="00DE7A81">
            <w:pPr>
              <w:jc w:val="center"/>
              <w:rPr>
                <w:sz w:val="20"/>
                <w:lang w:val="kk-KZ"/>
              </w:rPr>
            </w:pPr>
            <w:r w:rsidRPr="00F555FA">
              <w:rPr>
                <w:sz w:val="20"/>
                <w:lang w:val="kk-KZ"/>
              </w:rPr>
              <w:t>11</w:t>
            </w:r>
          </w:p>
        </w:tc>
        <w:tc>
          <w:tcPr>
            <w:tcW w:w="4394" w:type="dxa"/>
            <w:gridSpan w:val="2"/>
          </w:tcPr>
          <w:p w14:paraId="15FBCEA2" w14:textId="7032DB46" w:rsidR="00DE7A81" w:rsidRPr="00F555FA" w:rsidRDefault="00DE7A81" w:rsidP="00DE7A81">
            <w:pPr>
              <w:pStyle w:val="TableParagraph"/>
              <w:jc w:val="both"/>
              <w:rPr>
                <w:sz w:val="20"/>
                <w:szCs w:val="20"/>
              </w:rPr>
            </w:pPr>
            <w:r w:rsidRPr="00F555FA">
              <w:rPr>
                <w:sz w:val="20"/>
                <w:szCs w:val="20"/>
              </w:rPr>
              <w:t>Болашақ бастауыш сынып мұғалімдерінің деонтологиялық даярлығы</w:t>
            </w:r>
          </w:p>
        </w:tc>
        <w:tc>
          <w:tcPr>
            <w:tcW w:w="1559" w:type="dxa"/>
          </w:tcPr>
          <w:p w14:paraId="7832D9EA" w14:textId="1261BA31" w:rsidR="00DE7A81" w:rsidRPr="00F555FA" w:rsidRDefault="00DE7A81" w:rsidP="00DE7A81">
            <w:pPr>
              <w:pStyle w:val="1"/>
              <w:rPr>
                <w:sz w:val="20"/>
                <w:lang w:val="kk-KZ" w:eastAsia="ru-RU"/>
              </w:rPr>
            </w:pPr>
            <w:r w:rsidRPr="00F555FA">
              <w:rPr>
                <w:bCs/>
                <w:sz w:val="20"/>
                <w:lang w:val="kk-KZ"/>
              </w:rPr>
              <w:t>Баспа</w:t>
            </w:r>
          </w:p>
        </w:tc>
        <w:tc>
          <w:tcPr>
            <w:tcW w:w="5670" w:type="dxa"/>
            <w:gridSpan w:val="2"/>
          </w:tcPr>
          <w:p w14:paraId="51DEE7A2" w14:textId="6F45815E" w:rsidR="00DE7A81" w:rsidRPr="00DD5ABA" w:rsidRDefault="00DE7A81" w:rsidP="00DE7A81">
            <w:pPr>
              <w:pStyle w:val="TableParagraph"/>
              <w:jc w:val="both"/>
              <w:rPr>
                <w:sz w:val="20"/>
                <w:szCs w:val="20"/>
              </w:rPr>
            </w:pPr>
            <w:r w:rsidRPr="00DD5ABA">
              <w:rPr>
                <w:sz w:val="20"/>
                <w:szCs w:val="20"/>
              </w:rPr>
              <w:t>Республикалық ғылыми-әдістемелік педагогикалық журнал «Болашаққа бағыт». – 2024. – Ақпан. – Б. 5–7.</w:t>
            </w:r>
          </w:p>
        </w:tc>
        <w:tc>
          <w:tcPr>
            <w:tcW w:w="851" w:type="dxa"/>
          </w:tcPr>
          <w:p w14:paraId="6F6914FB" w14:textId="7F364980" w:rsidR="00DE7A81" w:rsidRPr="00F555FA" w:rsidRDefault="00DE7A81" w:rsidP="00DE7A81">
            <w:pPr>
              <w:jc w:val="center"/>
              <w:rPr>
                <w:sz w:val="20"/>
                <w:lang w:val="kk-KZ"/>
              </w:rPr>
            </w:pPr>
            <w:r>
              <w:rPr>
                <w:sz w:val="20"/>
                <w:lang w:val="kk-KZ"/>
              </w:rPr>
              <w:t>0,18</w:t>
            </w:r>
          </w:p>
        </w:tc>
        <w:tc>
          <w:tcPr>
            <w:tcW w:w="2268" w:type="dxa"/>
          </w:tcPr>
          <w:p w14:paraId="172696A4" w14:textId="77777777" w:rsidR="00DE7A81" w:rsidRPr="00F555FA" w:rsidRDefault="00DE7A81" w:rsidP="00DE7A81">
            <w:pPr>
              <w:rPr>
                <w:sz w:val="20"/>
              </w:rPr>
            </w:pPr>
            <w:proofErr w:type="spellStart"/>
            <w:r w:rsidRPr="00F555FA">
              <w:rPr>
                <w:sz w:val="20"/>
              </w:rPr>
              <w:t>Кадиркешова</w:t>
            </w:r>
            <w:proofErr w:type="spellEnd"/>
            <w:r w:rsidRPr="00F555FA">
              <w:rPr>
                <w:sz w:val="20"/>
              </w:rPr>
              <w:t xml:space="preserve"> К.Е.</w:t>
            </w:r>
          </w:p>
          <w:p w14:paraId="2D56C6F0" w14:textId="77777777" w:rsidR="00DE7A81" w:rsidRPr="00F555FA" w:rsidRDefault="00DE7A81" w:rsidP="00DE7A81">
            <w:pPr>
              <w:rPr>
                <w:sz w:val="20"/>
                <w:lang w:val="kk-KZ"/>
              </w:rPr>
            </w:pPr>
          </w:p>
        </w:tc>
      </w:tr>
      <w:tr w:rsidR="00DE7A81" w:rsidRPr="00503D2A" w14:paraId="7591628D" w14:textId="77777777" w:rsidTr="00C5207B">
        <w:trPr>
          <w:trHeight w:val="273"/>
        </w:trPr>
        <w:tc>
          <w:tcPr>
            <w:tcW w:w="567" w:type="dxa"/>
          </w:tcPr>
          <w:p w14:paraId="4A6E3DD4" w14:textId="16C20E0A" w:rsidR="00DE7A81" w:rsidRPr="00F555FA" w:rsidRDefault="00DE7A81" w:rsidP="00DE7A81">
            <w:pPr>
              <w:jc w:val="center"/>
              <w:rPr>
                <w:sz w:val="20"/>
                <w:lang w:val="kk-KZ"/>
              </w:rPr>
            </w:pPr>
            <w:r w:rsidRPr="00F555FA">
              <w:rPr>
                <w:sz w:val="20"/>
                <w:lang w:val="kk-KZ"/>
              </w:rPr>
              <w:t>12</w:t>
            </w:r>
          </w:p>
        </w:tc>
        <w:tc>
          <w:tcPr>
            <w:tcW w:w="4394" w:type="dxa"/>
            <w:gridSpan w:val="2"/>
          </w:tcPr>
          <w:p w14:paraId="0246C529" w14:textId="2CFE2455" w:rsidR="00DE7A81" w:rsidRPr="00F555FA" w:rsidRDefault="00DE7A81" w:rsidP="00DE7A81">
            <w:pPr>
              <w:pStyle w:val="TableParagraph"/>
              <w:jc w:val="both"/>
              <w:rPr>
                <w:sz w:val="20"/>
                <w:szCs w:val="20"/>
              </w:rPr>
            </w:pPr>
            <w:r w:rsidRPr="00F555FA">
              <w:rPr>
                <w:sz w:val="20"/>
                <w:szCs w:val="20"/>
              </w:rPr>
              <w:t>Бастауыш мектеп жасындағы баланың жеке тұлғасы дамуының психологиялық ерекшеліктері</w:t>
            </w:r>
          </w:p>
        </w:tc>
        <w:tc>
          <w:tcPr>
            <w:tcW w:w="1559" w:type="dxa"/>
          </w:tcPr>
          <w:p w14:paraId="700672E2" w14:textId="5AA9637B" w:rsidR="00DE7A81" w:rsidRPr="00F555FA" w:rsidRDefault="00DE7A81" w:rsidP="00DE7A81">
            <w:pPr>
              <w:pStyle w:val="1"/>
              <w:rPr>
                <w:sz w:val="20"/>
                <w:lang w:val="kk-KZ" w:eastAsia="ru-RU"/>
              </w:rPr>
            </w:pPr>
            <w:r w:rsidRPr="00F555FA">
              <w:rPr>
                <w:bCs/>
                <w:sz w:val="20"/>
                <w:lang w:val="kk-KZ"/>
              </w:rPr>
              <w:t>Баспа</w:t>
            </w:r>
          </w:p>
        </w:tc>
        <w:tc>
          <w:tcPr>
            <w:tcW w:w="5670" w:type="dxa"/>
            <w:gridSpan w:val="2"/>
          </w:tcPr>
          <w:p w14:paraId="427242C3" w14:textId="6EA78609" w:rsidR="00DE7A81" w:rsidRPr="00CB656B" w:rsidRDefault="00DE7A81" w:rsidP="00DE7A81">
            <w:pPr>
              <w:pStyle w:val="a7"/>
              <w:widowControl w:val="0"/>
              <w:spacing w:after="0"/>
              <w:jc w:val="both"/>
              <w:rPr>
                <w:sz w:val="20"/>
                <w:lang w:val="kk-KZ"/>
              </w:rPr>
            </w:pPr>
            <w:r w:rsidRPr="00CB656B">
              <w:rPr>
                <w:sz w:val="20"/>
                <w:lang w:val="kk-KZ"/>
              </w:rPr>
              <w:t>Республикалық ғылыми-әдістемелік педагогикалық журнал «Болашаққа бағыт». – 2024. – Ақпан. – Б. 9–11.</w:t>
            </w:r>
          </w:p>
        </w:tc>
        <w:tc>
          <w:tcPr>
            <w:tcW w:w="851" w:type="dxa"/>
          </w:tcPr>
          <w:p w14:paraId="34780A95" w14:textId="4FF13C75" w:rsidR="00DE7A81" w:rsidRPr="00F555FA" w:rsidRDefault="00DE7A81" w:rsidP="00DE7A81">
            <w:pPr>
              <w:jc w:val="center"/>
              <w:rPr>
                <w:sz w:val="20"/>
                <w:lang w:val="kk-KZ"/>
              </w:rPr>
            </w:pPr>
            <w:r>
              <w:rPr>
                <w:sz w:val="20"/>
                <w:lang w:val="kk-KZ"/>
              </w:rPr>
              <w:t>0,18</w:t>
            </w:r>
          </w:p>
        </w:tc>
        <w:tc>
          <w:tcPr>
            <w:tcW w:w="2268" w:type="dxa"/>
          </w:tcPr>
          <w:p w14:paraId="7C3AC480" w14:textId="3519EE9B" w:rsidR="00DE7A81" w:rsidRPr="00F555FA" w:rsidRDefault="00DE7A81" w:rsidP="00DE7A81">
            <w:pPr>
              <w:widowControl w:val="0"/>
              <w:tabs>
                <w:tab w:val="left" w:pos="270"/>
              </w:tabs>
              <w:rPr>
                <w:sz w:val="20"/>
                <w:lang w:val="kk-KZ"/>
              </w:rPr>
            </w:pPr>
            <w:r w:rsidRPr="00F555FA">
              <w:rPr>
                <w:sz w:val="20"/>
                <w:lang w:val="kk-KZ"/>
              </w:rPr>
              <w:t>Бытымбаева Е.С.</w:t>
            </w:r>
          </w:p>
        </w:tc>
      </w:tr>
      <w:tr w:rsidR="00DE7A81" w:rsidRPr="00EE304E" w14:paraId="29D1D6B6" w14:textId="77777777" w:rsidTr="00C5207B">
        <w:trPr>
          <w:trHeight w:val="273"/>
        </w:trPr>
        <w:tc>
          <w:tcPr>
            <w:tcW w:w="567" w:type="dxa"/>
          </w:tcPr>
          <w:p w14:paraId="69C57AB4" w14:textId="27B64920" w:rsidR="00DE7A81" w:rsidRPr="00F555FA" w:rsidRDefault="00DE7A81" w:rsidP="00DE7A81">
            <w:pPr>
              <w:jc w:val="center"/>
              <w:rPr>
                <w:sz w:val="20"/>
                <w:lang w:val="kk-KZ"/>
              </w:rPr>
            </w:pPr>
            <w:r>
              <w:rPr>
                <w:sz w:val="20"/>
                <w:lang w:val="kk-KZ"/>
              </w:rPr>
              <w:t>13</w:t>
            </w:r>
          </w:p>
        </w:tc>
        <w:tc>
          <w:tcPr>
            <w:tcW w:w="4394" w:type="dxa"/>
            <w:gridSpan w:val="2"/>
          </w:tcPr>
          <w:p w14:paraId="580146CC" w14:textId="06A79ECB" w:rsidR="00DE7A81" w:rsidRPr="00EE304E" w:rsidRDefault="00DE7A81" w:rsidP="00DE7A81">
            <w:pPr>
              <w:pStyle w:val="TableParagraph"/>
              <w:jc w:val="both"/>
              <w:rPr>
                <w:bCs/>
                <w:sz w:val="20"/>
                <w:szCs w:val="20"/>
              </w:rPr>
            </w:pPr>
            <w:r w:rsidRPr="00EE304E">
              <w:rPr>
                <w:bCs/>
                <w:sz w:val="20"/>
                <w:szCs w:val="20"/>
              </w:rPr>
              <w:t>Эскапизм как актуальная проблема в образовательной среде</w:t>
            </w:r>
          </w:p>
        </w:tc>
        <w:tc>
          <w:tcPr>
            <w:tcW w:w="1559" w:type="dxa"/>
          </w:tcPr>
          <w:p w14:paraId="4405E02B" w14:textId="1F738F23" w:rsidR="00DE7A81" w:rsidRPr="00F555FA" w:rsidRDefault="00DE7A81" w:rsidP="00DE7A81">
            <w:pPr>
              <w:pStyle w:val="1"/>
              <w:rPr>
                <w:bCs/>
                <w:sz w:val="20"/>
                <w:lang w:val="kk-KZ"/>
              </w:rPr>
            </w:pPr>
            <w:r w:rsidRPr="00F555FA">
              <w:rPr>
                <w:bCs/>
                <w:sz w:val="20"/>
                <w:lang w:val="kk-KZ"/>
              </w:rPr>
              <w:t>Баспа</w:t>
            </w:r>
          </w:p>
        </w:tc>
        <w:tc>
          <w:tcPr>
            <w:tcW w:w="5670" w:type="dxa"/>
            <w:gridSpan w:val="2"/>
          </w:tcPr>
          <w:p w14:paraId="3075A637" w14:textId="50DFA158" w:rsidR="00DE7A81" w:rsidRPr="00CB656B" w:rsidRDefault="00DE7A81" w:rsidP="00DE7A81">
            <w:pPr>
              <w:pStyle w:val="a7"/>
              <w:widowControl w:val="0"/>
              <w:spacing w:after="0"/>
              <w:jc w:val="both"/>
              <w:rPr>
                <w:sz w:val="20"/>
                <w:lang w:val="kk-KZ"/>
              </w:rPr>
            </w:pPr>
            <w:r w:rsidRPr="00CB656B">
              <w:rPr>
                <w:sz w:val="20"/>
                <w:lang w:val="kk-KZ"/>
              </w:rPr>
              <w:t>Республикалық ғылыми-әдістемелік педагогикалық журнал «Болашаққа бағыт». – 2025. – Мамыр. – Б. 87–90.</w:t>
            </w:r>
          </w:p>
        </w:tc>
        <w:tc>
          <w:tcPr>
            <w:tcW w:w="851" w:type="dxa"/>
          </w:tcPr>
          <w:p w14:paraId="2C766898" w14:textId="1543AFD6" w:rsidR="00DE7A81" w:rsidRDefault="00DE7A81" w:rsidP="00DE7A81">
            <w:pPr>
              <w:jc w:val="center"/>
              <w:rPr>
                <w:sz w:val="20"/>
                <w:lang w:val="kk-KZ"/>
              </w:rPr>
            </w:pPr>
            <w:r>
              <w:rPr>
                <w:sz w:val="20"/>
                <w:lang w:val="kk-KZ"/>
              </w:rPr>
              <w:t>0,25</w:t>
            </w:r>
          </w:p>
        </w:tc>
        <w:tc>
          <w:tcPr>
            <w:tcW w:w="2268" w:type="dxa"/>
          </w:tcPr>
          <w:p w14:paraId="5597562D" w14:textId="5A758A32" w:rsidR="00DE7A81" w:rsidRPr="00F555FA" w:rsidRDefault="00DE7A81" w:rsidP="00DE7A81">
            <w:pPr>
              <w:widowControl w:val="0"/>
              <w:tabs>
                <w:tab w:val="left" w:pos="270"/>
              </w:tabs>
              <w:rPr>
                <w:sz w:val="20"/>
                <w:lang w:val="kk-KZ"/>
              </w:rPr>
            </w:pPr>
            <w:r>
              <w:rPr>
                <w:sz w:val="20"/>
                <w:lang w:val="kk-KZ"/>
              </w:rPr>
              <w:t>Алькеева А.Б.</w:t>
            </w:r>
          </w:p>
        </w:tc>
      </w:tr>
      <w:tr w:rsidR="00DE7A81" w:rsidRPr="00014EF6" w14:paraId="079D76CF" w14:textId="77777777" w:rsidTr="00F434F8">
        <w:trPr>
          <w:trHeight w:val="214"/>
        </w:trPr>
        <w:tc>
          <w:tcPr>
            <w:tcW w:w="15309" w:type="dxa"/>
            <w:gridSpan w:val="8"/>
          </w:tcPr>
          <w:p w14:paraId="7502CDC8" w14:textId="60A1801A" w:rsidR="00DE7A81" w:rsidRPr="00F555FA" w:rsidRDefault="00DE7A81" w:rsidP="00DE7A81">
            <w:pPr>
              <w:jc w:val="center"/>
              <w:rPr>
                <w:sz w:val="20"/>
                <w:lang w:val="kk-KZ"/>
              </w:rPr>
            </w:pPr>
            <w:r w:rsidRPr="00F555FA">
              <w:rPr>
                <w:b/>
                <w:sz w:val="20"/>
                <w:lang w:val="kk-KZ"/>
              </w:rPr>
              <w:t xml:space="preserve">Монография </w:t>
            </w:r>
          </w:p>
        </w:tc>
      </w:tr>
      <w:tr w:rsidR="00DE7A81" w:rsidRPr="00014EF6" w14:paraId="633E4B82" w14:textId="77777777" w:rsidTr="007B6768">
        <w:trPr>
          <w:trHeight w:val="54"/>
        </w:trPr>
        <w:tc>
          <w:tcPr>
            <w:tcW w:w="567" w:type="dxa"/>
          </w:tcPr>
          <w:p w14:paraId="3EE38E22" w14:textId="7F1F8FD0" w:rsidR="00DE7A81" w:rsidRPr="00F555FA" w:rsidRDefault="00DE7A81" w:rsidP="00DE7A81">
            <w:pPr>
              <w:jc w:val="center"/>
              <w:rPr>
                <w:sz w:val="20"/>
                <w:lang w:val="kk-KZ"/>
              </w:rPr>
            </w:pPr>
            <w:r w:rsidRPr="00F555FA">
              <w:rPr>
                <w:sz w:val="20"/>
              </w:rPr>
              <w:t>1</w:t>
            </w:r>
          </w:p>
        </w:tc>
        <w:tc>
          <w:tcPr>
            <w:tcW w:w="4394" w:type="dxa"/>
            <w:gridSpan w:val="2"/>
            <w:vAlign w:val="center"/>
          </w:tcPr>
          <w:p w14:paraId="3AD08B43" w14:textId="57A7034B" w:rsidR="00DE7A81" w:rsidRPr="00F555FA" w:rsidRDefault="00DE7A81" w:rsidP="00DE7A81">
            <w:pPr>
              <w:jc w:val="both"/>
              <w:rPr>
                <w:noProof/>
                <w:sz w:val="20"/>
                <w:lang w:val="kk-KZ"/>
              </w:rPr>
            </w:pPr>
            <w:r w:rsidRPr="00F555FA">
              <w:rPr>
                <w:bCs/>
                <w:sz w:val="20"/>
                <w:lang w:val="kk-KZ"/>
              </w:rPr>
              <w:t>Болашақ педагог-психологтардың медиамәдениетін қалыптастыру</w:t>
            </w:r>
            <w:r w:rsidRPr="00F555FA">
              <w:rPr>
                <w:rFonts w:eastAsia="Calibri"/>
                <w:sz w:val="20"/>
                <w:lang w:val="kk-KZ"/>
              </w:rPr>
              <w:t xml:space="preserve"> </w:t>
            </w:r>
          </w:p>
        </w:tc>
        <w:tc>
          <w:tcPr>
            <w:tcW w:w="1559" w:type="dxa"/>
            <w:vAlign w:val="center"/>
          </w:tcPr>
          <w:p w14:paraId="6D7B6C2B" w14:textId="61ACDE02" w:rsidR="00DE7A81" w:rsidRPr="00F555FA" w:rsidRDefault="00DE7A81" w:rsidP="00DE7A81">
            <w:pPr>
              <w:keepNext/>
              <w:jc w:val="center"/>
              <w:outlineLvl w:val="0"/>
              <w:rPr>
                <w:sz w:val="20"/>
                <w:lang w:val="kk-KZ"/>
              </w:rPr>
            </w:pPr>
            <w:r w:rsidRPr="00F555FA">
              <w:rPr>
                <w:sz w:val="20"/>
              </w:rPr>
              <w:t>Монография</w:t>
            </w:r>
          </w:p>
        </w:tc>
        <w:tc>
          <w:tcPr>
            <w:tcW w:w="5670" w:type="dxa"/>
            <w:gridSpan w:val="2"/>
            <w:vAlign w:val="center"/>
          </w:tcPr>
          <w:p w14:paraId="32F19DDD" w14:textId="7FE67C8B" w:rsidR="00DE7A81" w:rsidRPr="00CB656B" w:rsidRDefault="00DE7A81" w:rsidP="00DE7A81">
            <w:pPr>
              <w:jc w:val="both"/>
              <w:rPr>
                <w:sz w:val="20"/>
                <w:lang w:val="ru-KZ" w:eastAsia="ko-KR"/>
              </w:rPr>
            </w:pPr>
            <w:r w:rsidRPr="00CB656B">
              <w:rPr>
                <w:sz w:val="20"/>
                <w:lang w:val="ru-KZ" w:eastAsia="ko-KR"/>
              </w:rPr>
              <w:t>Алматы: ADAL KITAP, 2024. – 198 б. – ISBN 978-601-313-193-1.</w:t>
            </w:r>
          </w:p>
        </w:tc>
        <w:tc>
          <w:tcPr>
            <w:tcW w:w="851" w:type="dxa"/>
            <w:vAlign w:val="center"/>
          </w:tcPr>
          <w:p w14:paraId="7A420504" w14:textId="1B5BDEDC" w:rsidR="00DE7A81" w:rsidRPr="00F555FA" w:rsidRDefault="00DE7A81" w:rsidP="00DE7A81">
            <w:pPr>
              <w:jc w:val="center"/>
              <w:rPr>
                <w:sz w:val="20"/>
                <w:lang w:val="kk-KZ"/>
              </w:rPr>
            </w:pPr>
            <w:r w:rsidRPr="00F555FA">
              <w:rPr>
                <w:sz w:val="20"/>
                <w:lang w:val="kk-KZ" w:eastAsia="ko-KR"/>
              </w:rPr>
              <w:t>12,37</w:t>
            </w:r>
          </w:p>
        </w:tc>
        <w:tc>
          <w:tcPr>
            <w:tcW w:w="2268" w:type="dxa"/>
            <w:vAlign w:val="center"/>
          </w:tcPr>
          <w:p w14:paraId="6BA99176" w14:textId="33B4B55D" w:rsidR="00DE7A81" w:rsidRPr="00F555FA" w:rsidRDefault="00DE7A81" w:rsidP="00DE7A81">
            <w:pPr>
              <w:jc w:val="center"/>
              <w:rPr>
                <w:sz w:val="20"/>
                <w:lang w:val="kk-KZ"/>
              </w:rPr>
            </w:pPr>
            <w:r w:rsidRPr="00F555FA">
              <w:rPr>
                <w:sz w:val="20"/>
                <w:lang w:val="kk-KZ" w:eastAsia="ko-KR"/>
              </w:rPr>
              <w:t>-</w:t>
            </w:r>
          </w:p>
        </w:tc>
      </w:tr>
    </w:tbl>
    <w:p w14:paraId="3E4EDFBE" w14:textId="77777777" w:rsidR="00B210E4" w:rsidRPr="00014EF6" w:rsidRDefault="00B210E4" w:rsidP="00EC7B5D">
      <w:pPr>
        <w:rPr>
          <w:b/>
          <w:sz w:val="20"/>
          <w:lang w:val="kk-KZ"/>
        </w:rPr>
        <w:sectPr w:rsidR="00B210E4" w:rsidRPr="00014EF6" w:rsidSect="00EB3DC7">
          <w:footerReference w:type="default" r:id="rId35"/>
          <w:pgSz w:w="16838" w:h="11906" w:orient="landscape"/>
          <w:pgMar w:top="1134" w:right="567" w:bottom="1134" w:left="567" w:header="720" w:footer="720" w:gutter="0"/>
          <w:cols w:space="708"/>
          <w:docGrid w:linePitch="360"/>
        </w:sectPr>
      </w:pPr>
    </w:p>
    <w:p w14:paraId="48CE733D" w14:textId="439D0D39" w:rsidR="005A6195" w:rsidRPr="00014EF6" w:rsidRDefault="005A6195" w:rsidP="005A6195">
      <w:pPr>
        <w:tabs>
          <w:tab w:val="center" w:pos="4677"/>
          <w:tab w:val="right" w:pos="9355"/>
        </w:tabs>
        <w:rPr>
          <w:rFonts w:eastAsia="Calibri"/>
          <w:sz w:val="20"/>
          <w:lang w:val="kk-KZ" w:eastAsia="en-US"/>
        </w:rPr>
      </w:pPr>
    </w:p>
    <w:sectPr w:rsidR="005A6195" w:rsidRPr="00014EF6" w:rsidSect="009E1C3B">
      <w:footerReference w:type="default" r:id="rId36"/>
      <w:pgSz w:w="16838" w:h="11906" w:orient="landscape"/>
      <w:pgMar w:top="851" w:right="1134" w:bottom="56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9A60B" w14:textId="77777777" w:rsidR="00622D64" w:rsidRDefault="00622D64">
      <w:r>
        <w:separator/>
      </w:r>
    </w:p>
  </w:endnote>
  <w:endnote w:type="continuationSeparator" w:id="0">
    <w:p w14:paraId="1E99E41F" w14:textId="77777777" w:rsidR="00622D64" w:rsidRDefault="0062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92">
    <w:altName w:val="Times New Roman"/>
    <w:charset w:val="CC"/>
    <w:family w:val="auto"/>
    <w:pitch w:val="variable"/>
  </w:font>
  <w:font w:name="TimesNewRomanPS-Bold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28A3" w14:textId="7B3DC2BF" w:rsidR="007C7BAB" w:rsidRDefault="007C7BAB" w:rsidP="00987BF7">
    <w:pPr>
      <w:pStyle w:val="a5"/>
      <w:rPr>
        <w:b/>
        <w:sz w:val="24"/>
        <w:szCs w:val="24"/>
        <w:lang w:val="kk-KZ"/>
      </w:rPr>
    </w:pPr>
    <w:r>
      <w:rPr>
        <w:sz w:val="24"/>
        <w:szCs w:val="24"/>
        <w:lang w:val="kk-KZ"/>
      </w:rPr>
      <w:tab/>
    </w:r>
    <w:r>
      <w:rPr>
        <w:b/>
        <w:sz w:val="24"/>
        <w:szCs w:val="24"/>
        <w:lang w:val="kk-KZ"/>
      </w:rPr>
      <w:t xml:space="preserve"> </w:t>
    </w:r>
  </w:p>
  <w:p w14:paraId="55903E72" w14:textId="6D15F4EC" w:rsidR="007C7BAB" w:rsidRDefault="007C7BAB" w:rsidP="00987BF7">
    <w:pPr>
      <w:pStyle w:val="a5"/>
      <w:rPr>
        <w:b/>
        <w:sz w:val="24"/>
        <w:szCs w:val="24"/>
        <w:lang w:val="kk-KZ"/>
      </w:rPr>
    </w:pPr>
    <w:r>
      <w:rPr>
        <w:b/>
        <w:sz w:val="24"/>
        <w:szCs w:val="24"/>
        <w:lang w:val="kk-KZ"/>
      </w:rPr>
      <w:t xml:space="preserve"> </w:t>
    </w:r>
    <w:r>
      <w:rPr>
        <w:b/>
        <w:sz w:val="24"/>
        <w:szCs w:val="24"/>
        <w:lang w:val="kk-KZ"/>
      </w:rPr>
      <w:tab/>
    </w:r>
  </w:p>
  <w:p w14:paraId="19B8818B" w14:textId="3953494A" w:rsidR="007C7BAB" w:rsidRDefault="007C7BAB" w:rsidP="00987BF7">
    <w:pPr>
      <w:pStyle w:val="a5"/>
      <w:tabs>
        <w:tab w:val="center" w:pos="7852"/>
        <w:tab w:val="left" w:pos="13860"/>
      </w:tabs>
      <w:jc w:val="center"/>
      <w:rPr>
        <w:b/>
        <w:sz w:val="24"/>
        <w:szCs w:val="24"/>
        <w:lang w:val="kk-KZ"/>
      </w:rPr>
    </w:pPr>
    <w:r w:rsidRPr="008A65C1">
      <w:rPr>
        <w:b/>
        <w:sz w:val="24"/>
        <w:szCs w:val="24"/>
        <w:lang w:val="kk-KZ"/>
      </w:rPr>
      <w:t>Ізденуші</w:t>
    </w:r>
    <w:r w:rsidRPr="008A65C1">
      <w:rPr>
        <w:b/>
        <w:sz w:val="24"/>
        <w:szCs w:val="24"/>
        <w:lang w:val="kk-KZ"/>
      </w:rPr>
      <w:tab/>
      <w:t xml:space="preserve">                                              </w:t>
    </w:r>
    <w:r>
      <w:rPr>
        <w:b/>
        <w:sz w:val="24"/>
        <w:szCs w:val="24"/>
        <w:lang w:val="kk-KZ"/>
      </w:rPr>
      <w:t xml:space="preserve">   </w:t>
    </w:r>
    <w:r w:rsidRPr="008A65C1">
      <w:rPr>
        <w:b/>
        <w:sz w:val="24"/>
        <w:szCs w:val="24"/>
        <w:lang w:val="kk-KZ"/>
      </w:rPr>
      <w:t xml:space="preserve">                     </w:t>
    </w:r>
    <w:r>
      <w:rPr>
        <w:b/>
        <w:sz w:val="24"/>
        <w:szCs w:val="24"/>
        <w:lang w:val="kk-KZ"/>
      </w:rPr>
      <w:t xml:space="preserve">    </w:t>
    </w:r>
    <w:r w:rsidRPr="008A65C1">
      <w:rPr>
        <w:b/>
        <w:sz w:val="24"/>
        <w:szCs w:val="24"/>
        <w:lang w:val="kk-KZ"/>
      </w:rPr>
      <w:t xml:space="preserve">   </w:t>
    </w:r>
    <w:r>
      <w:rPr>
        <w:b/>
        <w:sz w:val="24"/>
        <w:szCs w:val="24"/>
        <w:lang w:val="kk-KZ"/>
      </w:rPr>
      <w:t>Н</w:t>
    </w:r>
    <w:r w:rsidRPr="008A65C1">
      <w:rPr>
        <w:b/>
        <w:sz w:val="24"/>
        <w:szCs w:val="24"/>
        <w:lang w:val="kk-KZ"/>
      </w:rPr>
      <w:t>.</w:t>
    </w:r>
    <w:r>
      <w:rPr>
        <w:b/>
        <w:sz w:val="24"/>
        <w:szCs w:val="24"/>
        <w:lang w:val="kk-KZ"/>
      </w:rPr>
      <w:t>Б.</w:t>
    </w:r>
    <w:r w:rsidRPr="008A65C1">
      <w:rPr>
        <w:b/>
        <w:sz w:val="24"/>
        <w:szCs w:val="24"/>
        <w:lang w:val="kk-KZ"/>
      </w:rPr>
      <w:t xml:space="preserve"> </w:t>
    </w:r>
    <w:r>
      <w:rPr>
        <w:b/>
        <w:sz w:val="24"/>
        <w:szCs w:val="24"/>
        <w:lang w:val="kk-KZ"/>
      </w:rPr>
      <w:t>Серикбаева</w:t>
    </w:r>
  </w:p>
  <w:p w14:paraId="2F125364" w14:textId="77777777" w:rsidR="007C7BAB" w:rsidRDefault="007C7BAB" w:rsidP="00987BF7">
    <w:pPr>
      <w:pStyle w:val="a5"/>
      <w:tabs>
        <w:tab w:val="center" w:pos="7852"/>
        <w:tab w:val="left" w:pos="13860"/>
      </w:tabs>
      <w:jc w:val="center"/>
      <w:rPr>
        <w:b/>
        <w:sz w:val="24"/>
        <w:szCs w:val="24"/>
        <w:lang w:val="kk-KZ"/>
      </w:rPr>
    </w:pPr>
  </w:p>
  <w:p w14:paraId="5113C1F3" w14:textId="3B8FAD8A" w:rsidR="007C7BAB" w:rsidRDefault="007C7BAB" w:rsidP="00987BF7">
    <w:pPr>
      <w:pStyle w:val="a5"/>
      <w:tabs>
        <w:tab w:val="center" w:pos="7852"/>
        <w:tab w:val="left" w:pos="13860"/>
      </w:tabs>
      <w:jc w:val="center"/>
      <w:rPr>
        <w:b/>
        <w:sz w:val="24"/>
        <w:szCs w:val="24"/>
        <w:lang w:val="kk-KZ"/>
      </w:rPr>
    </w:pPr>
    <w:r>
      <w:rPr>
        <w:b/>
        <w:sz w:val="24"/>
        <w:szCs w:val="24"/>
        <w:lang w:val="kk-KZ"/>
      </w:rPr>
      <w:t xml:space="preserve">Ғалым-хатшы       </w:t>
    </w:r>
    <w:r>
      <w:rPr>
        <w:b/>
        <w:sz w:val="24"/>
        <w:szCs w:val="24"/>
        <w:lang w:val="kk-KZ"/>
      </w:rPr>
      <w:tab/>
      <w:t xml:space="preserve">                                                            А.Н. Нургазезова</w:t>
    </w:r>
  </w:p>
  <w:p w14:paraId="3984182A" w14:textId="623055CF" w:rsidR="007C7BAB" w:rsidRDefault="007C7BAB" w:rsidP="00987BF7">
    <w:pPr>
      <w:pStyle w:val="a5"/>
      <w:jc w:val="center"/>
      <w:rPr>
        <w:sz w:val="24"/>
        <w:szCs w:val="24"/>
        <w:lang w:val="kk-KZ"/>
      </w:rPr>
    </w:pPr>
  </w:p>
  <w:p w14:paraId="1B9FCF76" w14:textId="62DD8947" w:rsidR="007C7BAB" w:rsidRDefault="007C7BAB" w:rsidP="00987BF7">
    <w:pPr>
      <w:pStyle w:val="a5"/>
      <w:jc w:val="center"/>
      <w:rPr>
        <w:b/>
        <w:sz w:val="24"/>
        <w:szCs w:val="24"/>
        <w:lang w:val="kk-KZ"/>
      </w:rPr>
    </w:pPr>
    <w:r>
      <w:rPr>
        <w:b/>
        <w:sz w:val="24"/>
        <w:szCs w:val="24"/>
        <w:lang w:val="kk-KZ"/>
      </w:rPr>
      <w:t>Басқарма төрағасы-Ректор</w:t>
    </w:r>
    <w:r w:rsidRPr="008A65C1">
      <w:rPr>
        <w:b/>
        <w:sz w:val="24"/>
        <w:szCs w:val="24"/>
        <w:lang w:val="kk-KZ"/>
      </w:rPr>
      <w:t xml:space="preserve">     </w:t>
    </w:r>
    <w:r>
      <w:rPr>
        <w:b/>
        <w:sz w:val="24"/>
        <w:szCs w:val="24"/>
        <w:lang w:val="kk-KZ"/>
      </w:rPr>
      <w:t xml:space="preserve">    </w:t>
    </w:r>
    <w:r w:rsidRPr="008A65C1">
      <w:rPr>
        <w:b/>
        <w:sz w:val="24"/>
        <w:szCs w:val="24"/>
        <w:lang w:val="kk-KZ"/>
      </w:rPr>
      <w:t xml:space="preserve">                              </w:t>
    </w:r>
    <w:r>
      <w:rPr>
        <w:b/>
        <w:sz w:val="24"/>
        <w:szCs w:val="24"/>
        <w:lang w:val="kk-KZ"/>
      </w:rPr>
      <w:t xml:space="preserve"> </w:t>
    </w:r>
    <w:r w:rsidRPr="008A65C1">
      <w:rPr>
        <w:b/>
        <w:sz w:val="24"/>
        <w:szCs w:val="24"/>
        <w:lang w:val="kk-KZ"/>
      </w:rPr>
      <w:t xml:space="preserve">    Д.</w:t>
    </w:r>
    <w:r>
      <w:rPr>
        <w:b/>
        <w:sz w:val="24"/>
        <w:szCs w:val="24"/>
        <w:lang w:val="kk-KZ"/>
      </w:rPr>
      <w:t>Р.</w:t>
    </w:r>
    <w:r w:rsidRPr="008A65C1">
      <w:rPr>
        <w:b/>
        <w:sz w:val="24"/>
        <w:szCs w:val="24"/>
        <w:lang w:val="kk-KZ"/>
      </w:rPr>
      <w:t xml:space="preserve"> Орынбеков</w:t>
    </w:r>
  </w:p>
  <w:p w14:paraId="41E9984A" w14:textId="77777777" w:rsidR="007C7BAB" w:rsidRPr="00F978C4" w:rsidRDefault="007C7BAB" w:rsidP="00A5775D">
    <w:pPr>
      <w:pStyle w:val="a5"/>
      <w:tabs>
        <w:tab w:val="center" w:pos="7852"/>
        <w:tab w:val="left" w:pos="13860"/>
      </w:tabs>
      <w:rPr>
        <w:lang w:val="kk-K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2847" w14:textId="2E596AE4" w:rsidR="007C7BAB" w:rsidRPr="005A6195" w:rsidRDefault="007C7BAB" w:rsidP="005A6195">
    <w:pPr>
      <w:tabs>
        <w:tab w:val="center" w:pos="4677"/>
        <w:tab w:val="right" w:pos="9355"/>
      </w:tabs>
      <w:jc w:val="center"/>
      <w:rPr>
        <w:rFonts w:eastAsia="Calibri"/>
        <w:b/>
        <w:sz w:val="24"/>
        <w:szCs w:val="24"/>
        <w:lang w:val="kk-KZ"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2C580" w14:textId="77777777" w:rsidR="00622D64" w:rsidRDefault="00622D64">
      <w:r>
        <w:separator/>
      </w:r>
    </w:p>
  </w:footnote>
  <w:footnote w:type="continuationSeparator" w:id="0">
    <w:p w14:paraId="0F2E8B20" w14:textId="77777777" w:rsidR="00622D64" w:rsidRDefault="00622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2043"/>
    <w:multiLevelType w:val="hybridMultilevel"/>
    <w:tmpl w:val="A66CF260"/>
    <w:lvl w:ilvl="0" w:tplc="A9047A32">
      <w:start w:val="1"/>
      <w:numFmt w:val="decimal"/>
      <w:lvlText w:val="%1."/>
      <w:lvlJc w:val="left"/>
      <w:pPr>
        <w:tabs>
          <w:tab w:val="num" w:pos="612"/>
        </w:tabs>
        <w:ind w:left="612" w:hanging="360"/>
      </w:pPr>
    </w:lvl>
    <w:lvl w:ilvl="1" w:tplc="3EF2386C" w:tentative="1">
      <w:start w:val="1"/>
      <w:numFmt w:val="lowerLetter"/>
      <w:lvlText w:val="%2."/>
      <w:lvlJc w:val="left"/>
      <w:pPr>
        <w:tabs>
          <w:tab w:val="num" w:pos="1332"/>
        </w:tabs>
        <w:ind w:left="1332" w:hanging="360"/>
      </w:pPr>
    </w:lvl>
    <w:lvl w:ilvl="2" w:tplc="137AB148" w:tentative="1">
      <w:start w:val="1"/>
      <w:numFmt w:val="lowerRoman"/>
      <w:lvlText w:val="%3."/>
      <w:lvlJc w:val="right"/>
      <w:pPr>
        <w:tabs>
          <w:tab w:val="num" w:pos="2052"/>
        </w:tabs>
        <w:ind w:left="2052" w:hanging="180"/>
      </w:pPr>
    </w:lvl>
    <w:lvl w:ilvl="3" w:tplc="837EE6BC" w:tentative="1">
      <w:start w:val="1"/>
      <w:numFmt w:val="decimal"/>
      <w:lvlText w:val="%4."/>
      <w:lvlJc w:val="left"/>
      <w:pPr>
        <w:tabs>
          <w:tab w:val="num" w:pos="2772"/>
        </w:tabs>
        <w:ind w:left="2772" w:hanging="360"/>
      </w:pPr>
    </w:lvl>
    <w:lvl w:ilvl="4" w:tplc="7FFC6A9C" w:tentative="1">
      <w:start w:val="1"/>
      <w:numFmt w:val="lowerLetter"/>
      <w:lvlText w:val="%5."/>
      <w:lvlJc w:val="left"/>
      <w:pPr>
        <w:tabs>
          <w:tab w:val="num" w:pos="3492"/>
        </w:tabs>
        <w:ind w:left="3492" w:hanging="360"/>
      </w:pPr>
    </w:lvl>
    <w:lvl w:ilvl="5" w:tplc="5F18B75C" w:tentative="1">
      <w:start w:val="1"/>
      <w:numFmt w:val="lowerRoman"/>
      <w:lvlText w:val="%6."/>
      <w:lvlJc w:val="right"/>
      <w:pPr>
        <w:tabs>
          <w:tab w:val="num" w:pos="4212"/>
        </w:tabs>
        <w:ind w:left="4212" w:hanging="180"/>
      </w:pPr>
    </w:lvl>
    <w:lvl w:ilvl="6" w:tplc="DBEEDBC2" w:tentative="1">
      <w:start w:val="1"/>
      <w:numFmt w:val="decimal"/>
      <w:lvlText w:val="%7."/>
      <w:lvlJc w:val="left"/>
      <w:pPr>
        <w:tabs>
          <w:tab w:val="num" w:pos="4932"/>
        </w:tabs>
        <w:ind w:left="4932" w:hanging="360"/>
      </w:pPr>
    </w:lvl>
    <w:lvl w:ilvl="7" w:tplc="65107C92" w:tentative="1">
      <w:start w:val="1"/>
      <w:numFmt w:val="lowerLetter"/>
      <w:lvlText w:val="%8."/>
      <w:lvlJc w:val="left"/>
      <w:pPr>
        <w:tabs>
          <w:tab w:val="num" w:pos="5652"/>
        </w:tabs>
        <w:ind w:left="5652" w:hanging="360"/>
      </w:pPr>
    </w:lvl>
    <w:lvl w:ilvl="8" w:tplc="5DE48780" w:tentative="1">
      <w:start w:val="1"/>
      <w:numFmt w:val="lowerRoman"/>
      <w:lvlText w:val="%9."/>
      <w:lvlJc w:val="right"/>
      <w:pPr>
        <w:tabs>
          <w:tab w:val="num" w:pos="6372"/>
        </w:tabs>
        <w:ind w:left="6372" w:hanging="180"/>
      </w:pPr>
    </w:lvl>
  </w:abstractNum>
  <w:abstractNum w:abstractNumId="1" w15:restartNumberingAfterBreak="0">
    <w:nsid w:val="115F1BF3"/>
    <w:multiLevelType w:val="hybridMultilevel"/>
    <w:tmpl w:val="57C6CD8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A4432E5"/>
    <w:multiLevelType w:val="hybridMultilevel"/>
    <w:tmpl w:val="72767AB8"/>
    <w:lvl w:ilvl="0" w:tplc="A184B6D0">
      <w:start w:val="1"/>
      <w:numFmt w:val="decimal"/>
      <w:lvlText w:val="%1."/>
      <w:lvlJc w:val="left"/>
      <w:pPr>
        <w:ind w:left="720" w:hanging="360"/>
      </w:pPr>
      <w:rPr>
        <w:rFonts w:hint="default"/>
      </w:rPr>
    </w:lvl>
    <w:lvl w:ilvl="1" w:tplc="EC16C712" w:tentative="1">
      <w:start w:val="1"/>
      <w:numFmt w:val="lowerLetter"/>
      <w:lvlText w:val="%2."/>
      <w:lvlJc w:val="left"/>
      <w:pPr>
        <w:ind w:left="1440" w:hanging="360"/>
      </w:pPr>
    </w:lvl>
    <w:lvl w:ilvl="2" w:tplc="AA0AF076" w:tentative="1">
      <w:start w:val="1"/>
      <w:numFmt w:val="lowerRoman"/>
      <w:lvlText w:val="%3."/>
      <w:lvlJc w:val="right"/>
      <w:pPr>
        <w:ind w:left="2160" w:hanging="180"/>
      </w:pPr>
    </w:lvl>
    <w:lvl w:ilvl="3" w:tplc="8348E02E" w:tentative="1">
      <w:start w:val="1"/>
      <w:numFmt w:val="decimal"/>
      <w:lvlText w:val="%4."/>
      <w:lvlJc w:val="left"/>
      <w:pPr>
        <w:ind w:left="2880" w:hanging="360"/>
      </w:pPr>
    </w:lvl>
    <w:lvl w:ilvl="4" w:tplc="FAD44378" w:tentative="1">
      <w:start w:val="1"/>
      <w:numFmt w:val="lowerLetter"/>
      <w:lvlText w:val="%5."/>
      <w:lvlJc w:val="left"/>
      <w:pPr>
        <w:ind w:left="3600" w:hanging="360"/>
      </w:pPr>
    </w:lvl>
    <w:lvl w:ilvl="5" w:tplc="BBCC1F94" w:tentative="1">
      <w:start w:val="1"/>
      <w:numFmt w:val="lowerRoman"/>
      <w:lvlText w:val="%6."/>
      <w:lvlJc w:val="right"/>
      <w:pPr>
        <w:ind w:left="4320" w:hanging="180"/>
      </w:pPr>
    </w:lvl>
    <w:lvl w:ilvl="6" w:tplc="F5DA4CE6" w:tentative="1">
      <w:start w:val="1"/>
      <w:numFmt w:val="decimal"/>
      <w:lvlText w:val="%7."/>
      <w:lvlJc w:val="left"/>
      <w:pPr>
        <w:ind w:left="5040" w:hanging="360"/>
      </w:pPr>
    </w:lvl>
    <w:lvl w:ilvl="7" w:tplc="7BAE5106" w:tentative="1">
      <w:start w:val="1"/>
      <w:numFmt w:val="lowerLetter"/>
      <w:lvlText w:val="%8."/>
      <w:lvlJc w:val="left"/>
      <w:pPr>
        <w:ind w:left="5760" w:hanging="360"/>
      </w:pPr>
    </w:lvl>
    <w:lvl w:ilvl="8" w:tplc="DB4CAC5A" w:tentative="1">
      <w:start w:val="1"/>
      <w:numFmt w:val="lowerRoman"/>
      <w:lvlText w:val="%9."/>
      <w:lvlJc w:val="right"/>
      <w:pPr>
        <w:ind w:left="6480" w:hanging="180"/>
      </w:pPr>
    </w:lvl>
  </w:abstractNum>
  <w:abstractNum w:abstractNumId="3" w15:restartNumberingAfterBreak="0">
    <w:nsid w:val="34BD7E0E"/>
    <w:multiLevelType w:val="multilevel"/>
    <w:tmpl w:val="8AB822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667715"/>
    <w:multiLevelType w:val="hybridMultilevel"/>
    <w:tmpl w:val="77CA230E"/>
    <w:lvl w:ilvl="0" w:tplc="6700E02C">
      <w:start w:val="1"/>
      <w:numFmt w:val="decimal"/>
      <w:lvlText w:val="%1."/>
      <w:lvlJc w:val="left"/>
      <w:pPr>
        <w:tabs>
          <w:tab w:val="num" w:pos="735"/>
        </w:tabs>
        <w:ind w:left="735" w:hanging="375"/>
      </w:pPr>
      <w:rPr>
        <w:rFonts w:hint="default"/>
      </w:rPr>
    </w:lvl>
    <w:lvl w:ilvl="1" w:tplc="763C574C" w:tentative="1">
      <w:start w:val="1"/>
      <w:numFmt w:val="lowerLetter"/>
      <w:lvlText w:val="%2."/>
      <w:lvlJc w:val="left"/>
      <w:pPr>
        <w:tabs>
          <w:tab w:val="num" w:pos="1440"/>
        </w:tabs>
        <w:ind w:left="1440" w:hanging="360"/>
      </w:pPr>
    </w:lvl>
    <w:lvl w:ilvl="2" w:tplc="59EE9628" w:tentative="1">
      <w:start w:val="1"/>
      <w:numFmt w:val="lowerRoman"/>
      <w:lvlText w:val="%3."/>
      <w:lvlJc w:val="right"/>
      <w:pPr>
        <w:tabs>
          <w:tab w:val="num" w:pos="2160"/>
        </w:tabs>
        <w:ind w:left="2160" w:hanging="180"/>
      </w:pPr>
    </w:lvl>
    <w:lvl w:ilvl="3" w:tplc="F9745ED6" w:tentative="1">
      <w:start w:val="1"/>
      <w:numFmt w:val="decimal"/>
      <w:lvlText w:val="%4."/>
      <w:lvlJc w:val="left"/>
      <w:pPr>
        <w:tabs>
          <w:tab w:val="num" w:pos="2880"/>
        </w:tabs>
        <w:ind w:left="2880" w:hanging="360"/>
      </w:pPr>
    </w:lvl>
    <w:lvl w:ilvl="4" w:tplc="9490FD6A" w:tentative="1">
      <w:start w:val="1"/>
      <w:numFmt w:val="lowerLetter"/>
      <w:lvlText w:val="%5."/>
      <w:lvlJc w:val="left"/>
      <w:pPr>
        <w:tabs>
          <w:tab w:val="num" w:pos="3600"/>
        </w:tabs>
        <w:ind w:left="3600" w:hanging="360"/>
      </w:pPr>
    </w:lvl>
    <w:lvl w:ilvl="5" w:tplc="7B0C0322" w:tentative="1">
      <w:start w:val="1"/>
      <w:numFmt w:val="lowerRoman"/>
      <w:lvlText w:val="%6."/>
      <w:lvlJc w:val="right"/>
      <w:pPr>
        <w:tabs>
          <w:tab w:val="num" w:pos="4320"/>
        </w:tabs>
        <w:ind w:left="4320" w:hanging="180"/>
      </w:pPr>
    </w:lvl>
    <w:lvl w:ilvl="6" w:tplc="7152B660" w:tentative="1">
      <w:start w:val="1"/>
      <w:numFmt w:val="decimal"/>
      <w:lvlText w:val="%7."/>
      <w:lvlJc w:val="left"/>
      <w:pPr>
        <w:tabs>
          <w:tab w:val="num" w:pos="5040"/>
        </w:tabs>
        <w:ind w:left="5040" w:hanging="360"/>
      </w:pPr>
    </w:lvl>
    <w:lvl w:ilvl="7" w:tplc="183AE6E0" w:tentative="1">
      <w:start w:val="1"/>
      <w:numFmt w:val="lowerLetter"/>
      <w:lvlText w:val="%8."/>
      <w:lvlJc w:val="left"/>
      <w:pPr>
        <w:tabs>
          <w:tab w:val="num" w:pos="5760"/>
        </w:tabs>
        <w:ind w:left="5760" w:hanging="360"/>
      </w:pPr>
    </w:lvl>
    <w:lvl w:ilvl="8" w:tplc="E056C09E" w:tentative="1">
      <w:start w:val="1"/>
      <w:numFmt w:val="lowerRoman"/>
      <w:lvlText w:val="%9."/>
      <w:lvlJc w:val="right"/>
      <w:pPr>
        <w:tabs>
          <w:tab w:val="num" w:pos="6480"/>
        </w:tabs>
        <w:ind w:left="6480" w:hanging="180"/>
      </w:pPr>
    </w:lvl>
  </w:abstractNum>
  <w:abstractNum w:abstractNumId="5" w15:restartNumberingAfterBreak="0">
    <w:nsid w:val="681D008B"/>
    <w:multiLevelType w:val="hybridMultilevel"/>
    <w:tmpl w:val="6E3A47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8989611">
    <w:abstractNumId w:val="0"/>
  </w:num>
  <w:num w:numId="2" w16cid:durableId="987781221">
    <w:abstractNumId w:val="4"/>
  </w:num>
  <w:num w:numId="3" w16cid:durableId="585069965">
    <w:abstractNumId w:val="2"/>
  </w:num>
  <w:num w:numId="4" w16cid:durableId="236282822">
    <w:abstractNumId w:val="5"/>
  </w:num>
  <w:num w:numId="5" w16cid:durableId="242685823">
    <w:abstractNumId w:val="1"/>
  </w:num>
  <w:num w:numId="6" w16cid:durableId="161315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F"/>
    <w:rsid w:val="000010E6"/>
    <w:rsid w:val="00001238"/>
    <w:rsid w:val="000019D5"/>
    <w:rsid w:val="00001F5F"/>
    <w:rsid w:val="00002362"/>
    <w:rsid w:val="00002CA3"/>
    <w:rsid w:val="00003886"/>
    <w:rsid w:val="0000433F"/>
    <w:rsid w:val="00012529"/>
    <w:rsid w:val="00014EF6"/>
    <w:rsid w:val="0001706E"/>
    <w:rsid w:val="00020D04"/>
    <w:rsid w:val="0002388A"/>
    <w:rsid w:val="000241F1"/>
    <w:rsid w:val="000267DD"/>
    <w:rsid w:val="00031709"/>
    <w:rsid w:val="00031D15"/>
    <w:rsid w:val="0003605B"/>
    <w:rsid w:val="00041ABA"/>
    <w:rsid w:val="000424CD"/>
    <w:rsid w:val="00043044"/>
    <w:rsid w:val="000434EF"/>
    <w:rsid w:val="00045898"/>
    <w:rsid w:val="00045CC2"/>
    <w:rsid w:val="00046CDC"/>
    <w:rsid w:val="00050098"/>
    <w:rsid w:val="000501E7"/>
    <w:rsid w:val="000505E5"/>
    <w:rsid w:val="00050AF2"/>
    <w:rsid w:val="00051A76"/>
    <w:rsid w:val="00052286"/>
    <w:rsid w:val="0005424D"/>
    <w:rsid w:val="000568C5"/>
    <w:rsid w:val="000628D5"/>
    <w:rsid w:val="00064948"/>
    <w:rsid w:val="000713DD"/>
    <w:rsid w:val="00071F8A"/>
    <w:rsid w:val="00083BC4"/>
    <w:rsid w:val="00085FDA"/>
    <w:rsid w:val="00090290"/>
    <w:rsid w:val="00090510"/>
    <w:rsid w:val="000957E7"/>
    <w:rsid w:val="000A0ADC"/>
    <w:rsid w:val="000A7B5C"/>
    <w:rsid w:val="000A7F0D"/>
    <w:rsid w:val="000A7F2C"/>
    <w:rsid w:val="000B24D6"/>
    <w:rsid w:val="000C02CE"/>
    <w:rsid w:val="000C0AC1"/>
    <w:rsid w:val="000C0B37"/>
    <w:rsid w:val="000C257C"/>
    <w:rsid w:val="000C4A5B"/>
    <w:rsid w:val="000C5144"/>
    <w:rsid w:val="000D138E"/>
    <w:rsid w:val="000D30B9"/>
    <w:rsid w:val="000D3D99"/>
    <w:rsid w:val="000D4769"/>
    <w:rsid w:val="000D770A"/>
    <w:rsid w:val="000E6B5E"/>
    <w:rsid w:val="000F0C4F"/>
    <w:rsid w:val="000F2B34"/>
    <w:rsid w:val="000F338F"/>
    <w:rsid w:val="000F6284"/>
    <w:rsid w:val="001000A9"/>
    <w:rsid w:val="0010253E"/>
    <w:rsid w:val="001064FD"/>
    <w:rsid w:val="00106657"/>
    <w:rsid w:val="00107641"/>
    <w:rsid w:val="00110285"/>
    <w:rsid w:val="001120CF"/>
    <w:rsid w:val="0011396A"/>
    <w:rsid w:val="00114214"/>
    <w:rsid w:val="0011463C"/>
    <w:rsid w:val="00114B8C"/>
    <w:rsid w:val="00114DBB"/>
    <w:rsid w:val="0011594B"/>
    <w:rsid w:val="001163CA"/>
    <w:rsid w:val="00116EF0"/>
    <w:rsid w:val="00122C75"/>
    <w:rsid w:val="0012324F"/>
    <w:rsid w:val="0012424B"/>
    <w:rsid w:val="00124E01"/>
    <w:rsid w:val="00126C49"/>
    <w:rsid w:val="00127070"/>
    <w:rsid w:val="0013083F"/>
    <w:rsid w:val="00131434"/>
    <w:rsid w:val="001368FB"/>
    <w:rsid w:val="00144EFB"/>
    <w:rsid w:val="001453D0"/>
    <w:rsid w:val="00145732"/>
    <w:rsid w:val="001460CA"/>
    <w:rsid w:val="0014674B"/>
    <w:rsid w:val="0014685C"/>
    <w:rsid w:val="00147C78"/>
    <w:rsid w:val="001507BC"/>
    <w:rsid w:val="00163203"/>
    <w:rsid w:val="00163722"/>
    <w:rsid w:val="00165063"/>
    <w:rsid w:val="001671D6"/>
    <w:rsid w:val="00167CEC"/>
    <w:rsid w:val="001755BB"/>
    <w:rsid w:val="00175CD3"/>
    <w:rsid w:val="001853DC"/>
    <w:rsid w:val="00185690"/>
    <w:rsid w:val="00185CF4"/>
    <w:rsid w:val="0019131B"/>
    <w:rsid w:val="00193FD9"/>
    <w:rsid w:val="001A2A9B"/>
    <w:rsid w:val="001A3991"/>
    <w:rsid w:val="001A41EA"/>
    <w:rsid w:val="001B054B"/>
    <w:rsid w:val="001B1365"/>
    <w:rsid w:val="001B1A0A"/>
    <w:rsid w:val="001B663B"/>
    <w:rsid w:val="001B69A2"/>
    <w:rsid w:val="001C469E"/>
    <w:rsid w:val="001C5DA5"/>
    <w:rsid w:val="001C65BF"/>
    <w:rsid w:val="001D2120"/>
    <w:rsid w:val="001D422B"/>
    <w:rsid w:val="001D66A1"/>
    <w:rsid w:val="001D6840"/>
    <w:rsid w:val="001D7678"/>
    <w:rsid w:val="001E05B5"/>
    <w:rsid w:val="001E7B9B"/>
    <w:rsid w:val="001F67DB"/>
    <w:rsid w:val="001F76DF"/>
    <w:rsid w:val="001F7E55"/>
    <w:rsid w:val="001F7EE5"/>
    <w:rsid w:val="00200490"/>
    <w:rsid w:val="00200AB7"/>
    <w:rsid w:val="00201A9B"/>
    <w:rsid w:val="002032B6"/>
    <w:rsid w:val="00203621"/>
    <w:rsid w:val="00204E5E"/>
    <w:rsid w:val="00205176"/>
    <w:rsid w:val="0020568A"/>
    <w:rsid w:val="00205DF1"/>
    <w:rsid w:val="00205E77"/>
    <w:rsid w:val="00212F94"/>
    <w:rsid w:val="00221A73"/>
    <w:rsid w:val="002228FC"/>
    <w:rsid w:val="002238D1"/>
    <w:rsid w:val="002269B7"/>
    <w:rsid w:val="00231594"/>
    <w:rsid w:val="0023270B"/>
    <w:rsid w:val="00233FBF"/>
    <w:rsid w:val="00237BE9"/>
    <w:rsid w:val="002512AA"/>
    <w:rsid w:val="0025392B"/>
    <w:rsid w:val="00254463"/>
    <w:rsid w:val="002562F2"/>
    <w:rsid w:val="002601C0"/>
    <w:rsid w:val="00261C38"/>
    <w:rsid w:val="002620ED"/>
    <w:rsid w:val="00262814"/>
    <w:rsid w:val="00264387"/>
    <w:rsid w:val="002676B6"/>
    <w:rsid w:val="0027077C"/>
    <w:rsid w:val="00272C83"/>
    <w:rsid w:val="00272F1C"/>
    <w:rsid w:val="00273708"/>
    <w:rsid w:val="00281E4C"/>
    <w:rsid w:val="00283B17"/>
    <w:rsid w:val="00286960"/>
    <w:rsid w:val="00295181"/>
    <w:rsid w:val="002951D9"/>
    <w:rsid w:val="00295D17"/>
    <w:rsid w:val="00297AB8"/>
    <w:rsid w:val="00297CC7"/>
    <w:rsid w:val="002A05E9"/>
    <w:rsid w:val="002A0CFB"/>
    <w:rsid w:val="002A162D"/>
    <w:rsid w:val="002A19F7"/>
    <w:rsid w:val="002A2133"/>
    <w:rsid w:val="002B4791"/>
    <w:rsid w:val="002B7D85"/>
    <w:rsid w:val="002C0FA6"/>
    <w:rsid w:val="002D0EFA"/>
    <w:rsid w:val="002D111A"/>
    <w:rsid w:val="002D17FA"/>
    <w:rsid w:val="002D3F28"/>
    <w:rsid w:val="002D696E"/>
    <w:rsid w:val="002E48D9"/>
    <w:rsid w:val="002E4E86"/>
    <w:rsid w:val="002E629D"/>
    <w:rsid w:val="002E65A4"/>
    <w:rsid w:val="002E6AA1"/>
    <w:rsid w:val="002F1207"/>
    <w:rsid w:val="002F143F"/>
    <w:rsid w:val="002F27E9"/>
    <w:rsid w:val="002F378F"/>
    <w:rsid w:val="002F77DC"/>
    <w:rsid w:val="002F7FD2"/>
    <w:rsid w:val="00301CA3"/>
    <w:rsid w:val="00302C15"/>
    <w:rsid w:val="00307CC4"/>
    <w:rsid w:val="0031006B"/>
    <w:rsid w:val="00311C83"/>
    <w:rsid w:val="00312BEE"/>
    <w:rsid w:val="00314EA6"/>
    <w:rsid w:val="003150A2"/>
    <w:rsid w:val="0031710D"/>
    <w:rsid w:val="00324981"/>
    <w:rsid w:val="00325C5A"/>
    <w:rsid w:val="003302E1"/>
    <w:rsid w:val="00332DC5"/>
    <w:rsid w:val="00333500"/>
    <w:rsid w:val="00334117"/>
    <w:rsid w:val="00334B39"/>
    <w:rsid w:val="00334F9E"/>
    <w:rsid w:val="00337E0B"/>
    <w:rsid w:val="0034012F"/>
    <w:rsid w:val="00341E2D"/>
    <w:rsid w:val="00344E07"/>
    <w:rsid w:val="00345138"/>
    <w:rsid w:val="003464FC"/>
    <w:rsid w:val="00346D6B"/>
    <w:rsid w:val="00350C9E"/>
    <w:rsid w:val="00351CA7"/>
    <w:rsid w:val="003541D6"/>
    <w:rsid w:val="00354229"/>
    <w:rsid w:val="00354346"/>
    <w:rsid w:val="00354570"/>
    <w:rsid w:val="00354D3F"/>
    <w:rsid w:val="0035605D"/>
    <w:rsid w:val="0036281C"/>
    <w:rsid w:val="003646C3"/>
    <w:rsid w:val="00367B42"/>
    <w:rsid w:val="003708F2"/>
    <w:rsid w:val="00370C67"/>
    <w:rsid w:val="00372443"/>
    <w:rsid w:val="00382E11"/>
    <w:rsid w:val="00385ACA"/>
    <w:rsid w:val="0038753D"/>
    <w:rsid w:val="00394752"/>
    <w:rsid w:val="0039534C"/>
    <w:rsid w:val="00395A98"/>
    <w:rsid w:val="00396259"/>
    <w:rsid w:val="00397B66"/>
    <w:rsid w:val="003A1868"/>
    <w:rsid w:val="003A2393"/>
    <w:rsid w:val="003A26C4"/>
    <w:rsid w:val="003A2FAB"/>
    <w:rsid w:val="003A5C9C"/>
    <w:rsid w:val="003B1CED"/>
    <w:rsid w:val="003B761F"/>
    <w:rsid w:val="003C3829"/>
    <w:rsid w:val="003C5536"/>
    <w:rsid w:val="003C5A6B"/>
    <w:rsid w:val="003D0321"/>
    <w:rsid w:val="003D11BD"/>
    <w:rsid w:val="003D6D1B"/>
    <w:rsid w:val="003E388B"/>
    <w:rsid w:val="003E4EAC"/>
    <w:rsid w:val="003E5DD8"/>
    <w:rsid w:val="003E69BE"/>
    <w:rsid w:val="003F147E"/>
    <w:rsid w:val="003F159F"/>
    <w:rsid w:val="003F31F6"/>
    <w:rsid w:val="003F495C"/>
    <w:rsid w:val="003F7C79"/>
    <w:rsid w:val="00403AEF"/>
    <w:rsid w:val="00406FF7"/>
    <w:rsid w:val="004073AF"/>
    <w:rsid w:val="00413F54"/>
    <w:rsid w:val="0041757A"/>
    <w:rsid w:val="004217D1"/>
    <w:rsid w:val="004223D6"/>
    <w:rsid w:val="00422B21"/>
    <w:rsid w:val="00422F19"/>
    <w:rsid w:val="0042453B"/>
    <w:rsid w:val="00424BE7"/>
    <w:rsid w:val="00425F6B"/>
    <w:rsid w:val="004270EC"/>
    <w:rsid w:val="00431B16"/>
    <w:rsid w:val="004335F0"/>
    <w:rsid w:val="00434D7C"/>
    <w:rsid w:val="004367C9"/>
    <w:rsid w:val="00440427"/>
    <w:rsid w:val="004412E3"/>
    <w:rsid w:val="004414D3"/>
    <w:rsid w:val="00441E60"/>
    <w:rsid w:val="0044403E"/>
    <w:rsid w:val="004452ED"/>
    <w:rsid w:val="004468FA"/>
    <w:rsid w:val="00450261"/>
    <w:rsid w:val="00452600"/>
    <w:rsid w:val="004552C9"/>
    <w:rsid w:val="0046134F"/>
    <w:rsid w:val="00465B6B"/>
    <w:rsid w:val="00465C6E"/>
    <w:rsid w:val="00470A4D"/>
    <w:rsid w:val="0047274B"/>
    <w:rsid w:val="0047291D"/>
    <w:rsid w:val="00476687"/>
    <w:rsid w:val="00477E31"/>
    <w:rsid w:val="00480DFD"/>
    <w:rsid w:val="004860A2"/>
    <w:rsid w:val="00490031"/>
    <w:rsid w:val="004915D8"/>
    <w:rsid w:val="00494F41"/>
    <w:rsid w:val="00496AF0"/>
    <w:rsid w:val="00496B32"/>
    <w:rsid w:val="00497C0C"/>
    <w:rsid w:val="004A0DAD"/>
    <w:rsid w:val="004A26CF"/>
    <w:rsid w:val="004A46DD"/>
    <w:rsid w:val="004A4F78"/>
    <w:rsid w:val="004A651C"/>
    <w:rsid w:val="004B540A"/>
    <w:rsid w:val="004B646C"/>
    <w:rsid w:val="004C0267"/>
    <w:rsid w:val="004C48CD"/>
    <w:rsid w:val="004C7E52"/>
    <w:rsid w:val="004D02E6"/>
    <w:rsid w:val="004D260C"/>
    <w:rsid w:val="004D27D2"/>
    <w:rsid w:val="004D4754"/>
    <w:rsid w:val="004E1DE3"/>
    <w:rsid w:val="004E29A7"/>
    <w:rsid w:val="004E5329"/>
    <w:rsid w:val="004E611F"/>
    <w:rsid w:val="004F5EB0"/>
    <w:rsid w:val="004F70C5"/>
    <w:rsid w:val="00503167"/>
    <w:rsid w:val="00503D2A"/>
    <w:rsid w:val="00504FED"/>
    <w:rsid w:val="0051166D"/>
    <w:rsid w:val="005144EE"/>
    <w:rsid w:val="005170CB"/>
    <w:rsid w:val="005175F5"/>
    <w:rsid w:val="00521EA7"/>
    <w:rsid w:val="00522945"/>
    <w:rsid w:val="00523FE7"/>
    <w:rsid w:val="00524166"/>
    <w:rsid w:val="005250BD"/>
    <w:rsid w:val="00525FED"/>
    <w:rsid w:val="00530564"/>
    <w:rsid w:val="00531124"/>
    <w:rsid w:val="005320C0"/>
    <w:rsid w:val="005323DE"/>
    <w:rsid w:val="00532A7B"/>
    <w:rsid w:val="005345A4"/>
    <w:rsid w:val="00534700"/>
    <w:rsid w:val="005373C6"/>
    <w:rsid w:val="00540046"/>
    <w:rsid w:val="005413E2"/>
    <w:rsid w:val="005432B1"/>
    <w:rsid w:val="005455E2"/>
    <w:rsid w:val="00550E0A"/>
    <w:rsid w:val="00551EDB"/>
    <w:rsid w:val="005527FE"/>
    <w:rsid w:val="00552E46"/>
    <w:rsid w:val="00553CD1"/>
    <w:rsid w:val="00556865"/>
    <w:rsid w:val="0056055B"/>
    <w:rsid w:val="00563588"/>
    <w:rsid w:val="00563E13"/>
    <w:rsid w:val="00567282"/>
    <w:rsid w:val="00567A42"/>
    <w:rsid w:val="00567E79"/>
    <w:rsid w:val="00567EF0"/>
    <w:rsid w:val="00576662"/>
    <w:rsid w:val="00582851"/>
    <w:rsid w:val="00584920"/>
    <w:rsid w:val="00586C3C"/>
    <w:rsid w:val="00590E9C"/>
    <w:rsid w:val="005911CD"/>
    <w:rsid w:val="0059174D"/>
    <w:rsid w:val="0059641D"/>
    <w:rsid w:val="0059674C"/>
    <w:rsid w:val="005979A1"/>
    <w:rsid w:val="005A6195"/>
    <w:rsid w:val="005B10FE"/>
    <w:rsid w:val="005B1494"/>
    <w:rsid w:val="005B68FA"/>
    <w:rsid w:val="005B79F5"/>
    <w:rsid w:val="005C0656"/>
    <w:rsid w:val="005C262A"/>
    <w:rsid w:val="005C3316"/>
    <w:rsid w:val="005C46C6"/>
    <w:rsid w:val="005C4CE7"/>
    <w:rsid w:val="005C652A"/>
    <w:rsid w:val="005D1D40"/>
    <w:rsid w:val="005D2078"/>
    <w:rsid w:val="005D21BB"/>
    <w:rsid w:val="005D476F"/>
    <w:rsid w:val="005D50BC"/>
    <w:rsid w:val="005D7B2F"/>
    <w:rsid w:val="005E29D6"/>
    <w:rsid w:val="005E34B3"/>
    <w:rsid w:val="005E51C2"/>
    <w:rsid w:val="005E7B14"/>
    <w:rsid w:val="005F0FB7"/>
    <w:rsid w:val="005F11B4"/>
    <w:rsid w:val="005F1B18"/>
    <w:rsid w:val="005F2DE9"/>
    <w:rsid w:val="005F48C3"/>
    <w:rsid w:val="005F5060"/>
    <w:rsid w:val="005F7A73"/>
    <w:rsid w:val="006036F2"/>
    <w:rsid w:val="00604464"/>
    <w:rsid w:val="00605246"/>
    <w:rsid w:val="006064FE"/>
    <w:rsid w:val="00606615"/>
    <w:rsid w:val="00613DA7"/>
    <w:rsid w:val="00621A44"/>
    <w:rsid w:val="00622D64"/>
    <w:rsid w:val="00630769"/>
    <w:rsid w:val="0063131D"/>
    <w:rsid w:val="00632017"/>
    <w:rsid w:val="00632D3A"/>
    <w:rsid w:val="00641AA4"/>
    <w:rsid w:val="00641B50"/>
    <w:rsid w:val="0064356D"/>
    <w:rsid w:val="006448DC"/>
    <w:rsid w:val="006475B2"/>
    <w:rsid w:val="00647A5F"/>
    <w:rsid w:val="00654415"/>
    <w:rsid w:val="00654956"/>
    <w:rsid w:val="00654D29"/>
    <w:rsid w:val="00655121"/>
    <w:rsid w:val="00655EA7"/>
    <w:rsid w:val="0066020D"/>
    <w:rsid w:val="00661BD4"/>
    <w:rsid w:val="00661BD6"/>
    <w:rsid w:val="00662FCE"/>
    <w:rsid w:val="0066419B"/>
    <w:rsid w:val="0066452C"/>
    <w:rsid w:val="00664CB7"/>
    <w:rsid w:val="00664E28"/>
    <w:rsid w:val="00665DF6"/>
    <w:rsid w:val="00665F54"/>
    <w:rsid w:val="00667799"/>
    <w:rsid w:val="00672F40"/>
    <w:rsid w:val="00673417"/>
    <w:rsid w:val="0067553D"/>
    <w:rsid w:val="0067674E"/>
    <w:rsid w:val="00676DBF"/>
    <w:rsid w:val="0067721D"/>
    <w:rsid w:val="006844F8"/>
    <w:rsid w:val="00690917"/>
    <w:rsid w:val="00691389"/>
    <w:rsid w:val="006913B0"/>
    <w:rsid w:val="0069403E"/>
    <w:rsid w:val="00697315"/>
    <w:rsid w:val="006A0780"/>
    <w:rsid w:val="006A0EBF"/>
    <w:rsid w:val="006A145E"/>
    <w:rsid w:val="006A1802"/>
    <w:rsid w:val="006A2505"/>
    <w:rsid w:val="006A715F"/>
    <w:rsid w:val="006B0A75"/>
    <w:rsid w:val="006B2687"/>
    <w:rsid w:val="006B27C4"/>
    <w:rsid w:val="006B7D43"/>
    <w:rsid w:val="006C1D3F"/>
    <w:rsid w:val="006C3955"/>
    <w:rsid w:val="006C4115"/>
    <w:rsid w:val="006C7354"/>
    <w:rsid w:val="006D0300"/>
    <w:rsid w:val="006D0C9D"/>
    <w:rsid w:val="006D1B1D"/>
    <w:rsid w:val="006D1C13"/>
    <w:rsid w:val="006D1DCF"/>
    <w:rsid w:val="006D2606"/>
    <w:rsid w:val="006D50B9"/>
    <w:rsid w:val="006D51DA"/>
    <w:rsid w:val="006E1F20"/>
    <w:rsid w:val="006E4F4C"/>
    <w:rsid w:val="006E526D"/>
    <w:rsid w:val="006E652E"/>
    <w:rsid w:val="006F2A00"/>
    <w:rsid w:val="006F33B0"/>
    <w:rsid w:val="006F5CF6"/>
    <w:rsid w:val="00700721"/>
    <w:rsid w:val="007012C0"/>
    <w:rsid w:val="00704B0C"/>
    <w:rsid w:val="0071004C"/>
    <w:rsid w:val="007105A3"/>
    <w:rsid w:val="00711885"/>
    <w:rsid w:val="00712785"/>
    <w:rsid w:val="00713959"/>
    <w:rsid w:val="0071460D"/>
    <w:rsid w:val="00714F4B"/>
    <w:rsid w:val="00715015"/>
    <w:rsid w:val="0072329D"/>
    <w:rsid w:val="00723BB2"/>
    <w:rsid w:val="00724ADC"/>
    <w:rsid w:val="00725EBF"/>
    <w:rsid w:val="0072646E"/>
    <w:rsid w:val="007273F3"/>
    <w:rsid w:val="00727808"/>
    <w:rsid w:val="00727919"/>
    <w:rsid w:val="00727A4B"/>
    <w:rsid w:val="00732014"/>
    <w:rsid w:val="00733613"/>
    <w:rsid w:val="00734E11"/>
    <w:rsid w:val="00737C1F"/>
    <w:rsid w:val="007401EF"/>
    <w:rsid w:val="00743D7F"/>
    <w:rsid w:val="007442CF"/>
    <w:rsid w:val="00745254"/>
    <w:rsid w:val="007455D0"/>
    <w:rsid w:val="00746331"/>
    <w:rsid w:val="0075157D"/>
    <w:rsid w:val="00760F22"/>
    <w:rsid w:val="00762314"/>
    <w:rsid w:val="007624F0"/>
    <w:rsid w:val="00763F22"/>
    <w:rsid w:val="0076595F"/>
    <w:rsid w:val="007667D0"/>
    <w:rsid w:val="007669D0"/>
    <w:rsid w:val="00767322"/>
    <w:rsid w:val="007674AB"/>
    <w:rsid w:val="007707A9"/>
    <w:rsid w:val="00772883"/>
    <w:rsid w:val="00772C55"/>
    <w:rsid w:val="007758F7"/>
    <w:rsid w:val="00777052"/>
    <w:rsid w:val="0078421B"/>
    <w:rsid w:val="0078709D"/>
    <w:rsid w:val="0079082F"/>
    <w:rsid w:val="00791574"/>
    <w:rsid w:val="00793313"/>
    <w:rsid w:val="00794945"/>
    <w:rsid w:val="00794E33"/>
    <w:rsid w:val="007963B2"/>
    <w:rsid w:val="007A0776"/>
    <w:rsid w:val="007A0A53"/>
    <w:rsid w:val="007A0B7B"/>
    <w:rsid w:val="007A0D35"/>
    <w:rsid w:val="007A2B37"/>
    <w:rsid w:val="007A43DE"/>
    <w:rsid w:val="007A6B0D"/>
    <w:rsid w:val="007B4479"/>
    <w:rsid w:val="007B4493"/>
    <w:rsid w:val="007B6310"/>
    <w:rsid w:val="007B6768"/>
    <w:rsid w:val="007B688A"/>
    <w:rsid w:val="007B7384"/>
    <w:rsid w:val="007C45A5"/>
    <w:rsid w:val="007C56B3"/>
    <w:rsid w:val="007C7BAB"/>
    <w:rsid w:val="007D0646"/>
    <w:rsid w:val="007D1FFA"/>
    <w:rsid w:val="007D320A"/>
    <w:rsid w:val="007D59B6"/>
    <w:rsid w:val="007D75F9"/>
    <w:rsid w:val="007E0154"/>
    <w:rsid w:val="007E0F51"/>
    <w:rsid w:val="007E1BD7"/>
    <w:rsid w:val="007E4172"/>
    <w:rsid w:val="007E52FA"/>
    <w:rsid w:val="007E69BB"/>
    <w:rsid w:val="007F0139"/>
    <w:rsid w:val="007F0528"/>
    <w:rsid w:val="007F08FD"/>
    <w:rsid w:val="007F09D3"/>
    <w:rsid w:val="007F10F5"/>
    <w:rsid w:val="007F339D"/>
    <w:rsid w:val="007F3404"/>
    <w:rsid w:val="007F3C91"/>
    <w:rsid w:val="007F4674"/>
    <w:rsid w:val="007F6042"/>
    <w:rsid w:val="007F63A9"/>
    <w:rsid w:val="008032FA"/>
    <w:rsid w:val="00804B96"/>
    <w:rsid w:val="00805732"/>
    <w:rsid w:val="00805CD3"/>
    <w:rsid w:val="00806E06"/>
    <w:rsid w:val="0081106C"/>
    <w:rsid w:val="00811174"/>
    <w:rsid w:val="00813A16"/>
    <w:rsid w:val="00821F3D"/>
    <w:rsid w:val="00823F5E"/>
    <w:rsid w:val="00823F73"/>
    <w:rsid w:val="008246A2"/>
    <w:rsid w:val="00825D0D"/>
    <w:rsid w:val="00826524"/>
    <w:rsid w:val="008275A6"/>
    <w:rsid w:val="00827E52"/>
    <w:rsid w:val="00831CA1"/>
    <w:rsid w:val="00834DCB"/>
    <w:rsid w:val="008353D8"/>
    <w:rsid w:val="00841F1C"/>
    <w:rsid w:val="00850157"/>
    <w:rsid w:val="00854EB1"/>
    <w:rsid w:val="00857FA4"/>
    <w:rsid w:val="00862508"/>
    <w:rsid w:val="0086250F"/>
    <w:rsid w:val="00862F12"/>
    <w:rsid w:val="00866E8D"/>
    <w:rsid w:val="00866EB2"/>
    <w:rsid w:val="00870305"/>
    <w:rsid w:val="00870957"/>
    <w:rsid w:val="00870BBE"/>
    <w:rsid w:val="00871AF1"/>
    <w:rsid w:val="00871BF2"/>
    <w:rsid w:val="0087310B"/>
    <w:rsid w:val="008742F0"/>
    <w:rsid w:val="00880552"/>
    <w:rsid w:val="00881C9C"/>
    <w:rsid w:val="0088412C"/>
    <w:rsid w:val="00884937"/>
    <w:rsid w:val="0088675B"/>
    <w:rsid w:val="00894352"/>
    <w:rsid w:val="008948F7"/>
    <w:rsid w:val="00894B03"/>
    <w:rsid w:val="00894F50"/>
    <w:rsid w:val="00896E68"/>
    <w:rsid w:val="008A0E8D"/>
    <w:rsid w:val="008A3227"/>
    <w:rsid w:val="008A4042"/>
    <w:rsid w:val="008A65C1"/>
    <w:rsid w:val="008A680D"/>
    <w:rsid w:val="008A753C"/>
    <w:rsid w:val="008A7DD3"/>
    <w:rsid w:val="008B206A"/>
    <w:rsid w:val="008C0022"/>
    <w:rsid w:val="008C04F9"/>
    <w:rsid w:val="008C1471"/>
    <w:rsid w:val="008C2CAA"/>
    <w:rsid w:val="008D04D2"/>
    <w:rsid w:val="008D21D8"/>
    <w:rsid w:val="008D2E0A"/>
    <w:rsid w:val="008D3694"/>
    <w:rsid w:val="008D70B6"/>
    <w:rsid w:val="008D7D25"/>
    <w:rsid w:val="008E099A"/>
    <w:rsid w:val="008E0CC9"/>
    <w:rsid w:val="008E0F99"/>
    <w:rsid w:val="008E193F"/>
    <w:rsid w:val="008E7AE3"/>
    <w:rsid w:val="008F0568"/>
    <w:rsid w:val="008F2097"/>
    <w:rsid w:val="008F7970"/>
    <w:rsid w:val="009054A9"/>
    <w:rsid w:val="009119C6"/>
    <w:rsid w:val="00912091"/>
    <w:rsid w:val="0092181A"/>
    <w:rsid w:val="00930900"/>
    <w:rsid w:val="00935A98"/>
    <w:rsid w:val="00935E0F"/>
    <w:rsid w:val="0093760B"/>
    <w:rsid w:val="00937F3D"/>
    <w:rsid w:val="00943535"/>
    <w:rsid w:val="0094376B"/>
    <w:rsid w:val="009448A0"/>
    <w:rsid w:val="0095038B"/>
    <w:rsid w:val="00950DBE"/>
    <w:rsid w:val="009513EE"/>
    <w:rsid w:val="00954F20"/>
    <w:rsid w:val="00961E25"/>
    <w:rsid w:val="00963E06"/>
    <w:rsid w:val="0096669D"/>
    <w:rsid w:val="009666F8"/>
    <w:rsid w:val="00967F39"/>
    <w:rsid w:val="009723C9"/>
    <w:rsid w:val="0097290F"/>
    <w:rsid w:val="009730F2"/>
    <w:rsid w:val="00974A38"/>
    <w:rsid w:val="0097623E"/>
    <w:rsid w:val="00976FA9"/>
    <w:rsid w:val="009804B2"/>
    <w:rsid w:val="00982413"/>
    <w:rsid w:val="00983057"/>
    <w:rsid w:val="009858A1"/>
    <w:rsid w:val="00987BF7"/>
    <w:rsid w:val="00993B8C"/>
    <w:rsid w:val="00997149"/>
    <w:rsid w:val="009A0864"/>
    <w:rsid w:val="009A6FF8"/>
    <w:rsid w:val="009B0EC5"/>
    <w:rsid w:val="009B25E4"/>
    <w:rsid w:val="009B2617"/>
    <w:rsid w:val="009B4088"/>
    <w:rsid w:val="009C29C2"/>
    <w:rsid w:val="009C388A"/>
    <w:rsid w:val="009C38AD"/>
    <w:rsid w:val="009C3DAD"/>
    <w:rsid w:val="009C5F3E"/>
    <w:rsid w:val="009C77FE"/>
    <w:rsid w:val="009D141D"/>
    <w:rsid w:val="009D44F2"/>
    <w:rsid w:val="009D4B50"/>
    <w:rsid w:val="009D4EF4"/>
    <w:rsid w:val="009D6AF2"/>
    <w:rsid w:val="009D7A97"/>
    <w:rsid w:val="009E0AC4"/>
    <w:rsid w:val="009E1BEA"/>
    <w:rsid w:val="009E1C3B"/>
    <w:rsid w:val="009E29C4"/>
    <w:rsid w:val="009E7156"/>
    <w:rsid w:val="009F0939"/>
    <w:rsid w:val="009F2041"/>
    <w:rsid w:val="009F25DA"/>
    <w:rsid w:val="00A0024D"/>
    <w:rsid w:val="00A0236B"/>
    <w:rsid w:val="00A06C7D"/>
    <w:rsid w:val="00A113FD"/>
    <w:rsid w:val="00A13219"/>
    <w:rsid w:val="00A1368B"/>
    <w:rsid w:val="00A13C50"/>
    <w:rsid w:val="00A14E3F"/>
    <w:rsid w:val="00A17ACC"/>
    <w:rsid w:val="00A2028C"/>
    <w:rsid w:val="00A20815"/>
    <w:rsid w:val="00A20D9E"/>
    <w:rsid w:val="00A21241"/>
    <w:rsid w:val="00A2310B"/>
    <w:rsid w:val="00A24652"/>
    <w:rsid w:val="00A24F80"/>
    <w:rsid w:val="00A25204"/>
    <w:rsid w:val="00A2705C"/>
    <w:rsid w:val="00A35662"/>
    <w:rsid w:val="00A376D3"/>
    <w:rsid w:val="00A37973"/>
    <w:rsid w:val="00A43C1A"/>
    <w:rsid w:val="00A45CC2"/>
    <w:rsid w:val="00A46B80"/>
    <w:rsid w:val="00A53858"/>
    <w:rsid w:val="00A53E8E"/>
    <w:rsid w:val="00A55F36"/>
    <w:rsid w:val="00A5775D"/>
    <w:rsid w:val="00A63AB0"/>
    <w:rsid w:val="00A64292"/>
    <w:rsid w:val="00A67252"/>
    <w:rsid w:val="00A70AC7"/>
    <w:rsid w:val="00A733AE"/>
    <w:rsid w:val="00A75867"/>
    <w:rsid w:val="00A773A5"/>
    <w:rsid w:val="00A77B8A"/>
    <w:rsid w:val="00A83103"/>
    <w:rsid w:val="00A86A33"/>
    <w:rsid w:val="00A87C43"/>
    <w:rsid w:val="00A90FEE"/>
    <w:rsid w:val="00A93A2E"/>
    <w:rsid w:val="00A95FF1"/>
    <w:rsid w:val="00A969C0"/>
    <w:rsid w:val="00A97B59"/>
    <w:rsid w:val="00AA032C"/>
    <w:rsid w:val="00AA18FE"/>
    <w:rsid w:val="00AA3F3E"/>
    <w:rsid w:val="00AA4986"/>
    <w:rsid w:val="00AA6FA6"/>
    <w:rsid w:val="00AB1733"/>
    <w:rsid w:val="00AC4D9C"/>
    <w:rsid w:val="00AD3EBB"/>
    <w:rsid w:val="00AD6E4D"/>
    <w:rsid w:val="00AD6E54"/>
    <w:rsid w:val="00AE1CCF"/>
    <w:rsid w:val="00AE4E35"/>
    <w:rsid w:val="00AE5DA0"/>
    <w:rsid w:val="00AE6274"/>
    <w:rsid w:val="00AE7CA8"/>
    <w:rsid w:val="00AF0B9A"/>
    <w:rsid w:val="00AF12D2"/>
    <w:rsid w:val="00AF2E87"/>
    <w:rsid w:val="00B009E4"/>
    <w:rsid w:val="00B02240"/>
    <w:rsid w:val="00B0418C"/>
    <w:rsid w:val="00B04A37"/>
    <w:rsid w:val="00B04A91"/>
    <w:rsid w:val="00B06EBD"/>
    <w:rsid w:val="00B10C07"/>
    <w:rsid w:val="00B11FA8"/>
    <w:rsid w:val="00B1410D"/>
    <w:rsid w:val="00B15023"/>
    <w:rsid w:val="00B210E4"/>
    <w:rsid w:val="00B223C6"/>
    <w:rsid w:val="00B2297A"/>
    <w:rsid w:val="00B31186"/>
    <w:rsid w:val="00B31319"/>
    <w:rsid w:val="00B31562"/>
    <w:rsid w:val="00B31771"/>
    <w:rsid w:val="00B32F6F"/>
    <w:rsid w:val="00B34C30"/>
    <w:rsid w:val="00B36894"/>
    <w:rsid w:val="00B40C00"/>
    <w:rsid w:val="00B45019"/>
    <w:rsid w:val="00B46198"/>
    <w:rsid w:val="00B4686B"/>
    <w:rsid w:val="00B574E6"/>
    <w:rsid w:val="00B57983"/>
    <w:rsid w:val="00B614AF"/>
    <w:rsid w:val="00B652E4"/>
    <w:rsid w:val="00B657DD"/>
    <w:rsid w:val="00B670D3"/>
    <w:rsid w:val="00B67520"/>
    <w:rsid w:val="00B71547"/>
    <w:rsid w:val="00B77C88"/>
    <w:rsid w:val="00B8258D"/>
    <w:rsid w:val="00B8261A"/>
    <w:rsid w:val="00B82873"/>
    <w:rsid w:val="00B868F6"/>
    <w:rsid w:val="00B872F9"/>
    <w:rsid w:val="00B87C66"/>
    <w:rsid w:val="00B90CE1"/>
    <w:rsid w:val="00B93E31"/>
    <w:rsid w:val="00B946A3"/>
    <w:rsid w:val="00BA18B7"/>
    <w:rsid w:val="00BA4932"/>
    <w:rsid w:val="00BA4FC9"/>
    <w:rsid w:val="00BA72A2"/>
    <w:rsid w:val="00BB229E"/>
    <w:rsid w:val="00BB2947"/>
    <w:rsid w:val="00BB37C9"/>
    <w:rsid w:val="00BC2B20"/>
    <w:rsid w:val="00BC3B0D"/>
    <w:rsid w:val="00BC417A"/>
    <w:rsid w:val="00BC4A55"/>
    <w:rsid w:val="00BC7930"/>
    <w:rsid w:val="00BD730F"/>
    <w:rsid w:val="00BE39A1"/>
    <w:rsid w:val="00BE7780"/>
    <w:rsid w:val="00BF04E4"/>
    <w:rsid w:val="00BF09D0"/>
    <w:rsid w:val="00BF0E28"/>
    <w:rsid w:val="00BF127D"/>
    <w:rsid w:val="00BF255B"/>
    <w:rsid w:val="00BF3016"/>
    <w:rsid w:val="00BF4789"/>
    <w:rsid w:val="00BF555C"/>
    <w:rsid w:val="00BF6ADF"/>
    <w:rsid w:val="00BF727E"/>
    <w:rsid w:val="00C0199F"/>
    <w:rsid w:val="00C02779"/>
    <w:rsid w:val="00C03C9C"/>
    <w:rsid w:val="00C04B97"/>
    <w:rsid w:val="00C10811"/>
    <w:rsid w:val="00C116DF"/>
    <w:rsid w:val="00C11DBC"/>
    <w:rsid w:val="00C208A8"/>
    <w:rsid w:val="00C20AC0"/>
    <w:rsid w:val="00C2239D"/>
    <w:rsid w:val="00C23130"/>
    <w:rsid w:val="00C233A7"/>
    <w:rsid w:val="00C270CD"/>
    <w:rsid w:val="00C27657"/>
    <w:rsid w:val="00C276DC"/>
    <w:rsid w:val="00C3058D"/>
    <w:rsid w:val="00C31384"/>
    <w:rsid w:val="00C338D4"/>
    <w:rsid w:val="00C346BA"/>
    <w:rsid w:val="00C34832"/>
    <w:rsid w:val="00C40096"/>
    <w:rsid w:val="00C40492"/>
    <w:rsid w:val="00C4334F"/>
    <w:rsid w:val="00C45592"/>
    <w:rsid w:val="00C5004E"/>
    <w:rsid w:val="00C507F6"/>
    <w:rsid w:val="00C5207B"/>
    <w:rsid w:val="00C531F2"/>
    <w:rsid w:val="00C56E17"/>
    <w:rsid w:val="00C60A08"/>
    <w:rsid w:val="00C62689"/>
    <w:rsid w:val="00C62C88"/>
    <w:rsid w:val="00C65CFF"/>
    <w:rsid w:val="00C65E7E"/>
    <w:rsid w:val="00C71685"/>
    <w:rsid w:val="00C7374F"/>
    <w:rsid w:val="00C80BDA"/>
    <w:rsid w:val="00C82826"/>
    <w:rsid w:val="00C82BA4"/>
    <w:rsid w:val="00C858AE"/>
    <w:rsid w:val="00C864BC"/>
    <w:rsid w:val="00C90D08"/>
    <w:rsid w:val="00C940FE"/>
    <w:rsid w:val="00C944DD"/>
    <w:rsid w:val="00C94727"/>
    <w:rsid w:val="00CA699F"/>
    <w:rsid w:val="00CA74FC"/>
    <w:rsid w:val="00CB0161"/>
    <w:rsid w:val="00CB2143"/>
    <w:rsid w:val="00CB2DBE"/>
    <w:rsid w:val="00CB495F"/>
    <w:rsid w:val="00CB4D96"/>
    <w:rsid w:val="00CB53E6"/>
    <w:rsid w:val="00CB656B"/>
    <w:rsid w:val="00CC1FAE"/>
    <w:rsid w:val="00CC44EF"/>
    <w:rsid w:val="00CC4770"/>
    <w:rsid w:val="00CD15EB"/>
    <w:rsid w:val="00CD69B0"/>
    <w:rsid w:val="00CE1782"/>
    <w:rsid w:val="00CE20B7"/>
    <w:rsid w:val="00CE26B8"/>
    <w:rsid w:val="00CE35DD"/>
    <w:rsid w:val="00CE5BEB"/>
    <w:rsid w:val="00CE6784"/>
    <w:rsid w:val="00CF421B"/>
    <w:rsid w:val="00CF4BFC"/>
    <w:rsid w:val="00CF50B0"/>
    <w:rsid w:val="00CF6731"/>
    <w:rsid w:val="00D03517"/>
    <w:rsid w:val="00D10B36"/>
    <w:rsid w:val="00D13208"/>
    <w:rsid w:val="00D163CB"/>
    <w:rsid w:val="00D20725"/>
    <w:rsid w:val="00D2076C"/>
    <w:rsid w:val="00D210E8"/>
    <w:rsid w:val="00D240DF"/>
    <w:rsid w:val="00D2530C"/>
    <w:rsid w:val="00D27480"/>
    <w:rsid w:val="00D308C5"/>
    <w:rsid w:val="00D32BB4"/>
    <w:rsid w:val="00D352A6"/>
    <w:rsid w:val="00D36B8D"/>
    <w:rsid w:val="00D40B68"/>
    <w:rsid w:val="00D4535F"/>
    <w:rsid w:val="00D54D9B"/>
    <w:rsid w:val="00D571A8"/>
    <w:rsid w:val="00D6117A"/>
    <w:rsid w:val="00D62254"/>
    <w:rsid w:val="00D6270A"/>
    <w:rsid w:val="00D63B6F"/>
    <w:rsid w:val="00D63EEB"/>
    <w:rsid w:val="00D673A5"/>
    <w:rsid w:val="00D675C4"/>
    <w:rsid w:val="00D73558"/>
    <w:rsid w:val="00D750B2"/>
    <w:rsid w:val="00D762BC"/>
    <w:rsid w:val="00D8261F"/>
    <w:rsid w:val="00D8443A"/>
    <w:rsid w:val="00D84A48"/>
    <w:rsid w:val="00D85F13"/>
    <w:rsid w:val="00D8631B"/>
    <w:rsid w:val="00D873E7"/>
    <w:rsid w:val="00D953F0"/>
    <w:rsid w:val="00D9701A"/>
    <w:rsid w:val="00D97477"/>
    <w:rsid w:val="00D974D8"/>
    <w:rsid w:val="00D979A8"/>
    <w:rsid w:val="00DA01D5"/>
    <w:rsid w:val="00DA067F"/>
    <w:rsid w:val="00DA2D97"/>
    <w:rsid w:val="00DA3590"/>
    <w:rsid w:val="00DA380A"/>
    <w:rsid w:val="00DA4564"/>
    <w:rsid w:val="00DB01B0"/>
    <w:rsid w:val="00DB0A81"/>
    <w:rsid w:val="00DB2F35"/>
    <w:rsid w:val="00DB7493"/>
    <w:rsid w:val="00DC25EE"/>
    <w:rsid w:val="00DC65A1"/>
    <w:rsid w:val="00DC6988"/>
    <w:rsid w:val="00DC77BE"/>
    <w:rsid w:val="00DD0B2B"/>
    <w:rsid w:val="00DD5ABA"/>
    <w:rsid w:val="00DD5D04"/>
    <w:rsid w:val="00DE2771"/>
    <w:rsid w:val="00DE35F2"/>
    <w:rsid w:val="00DE6E0B"/>
    <w:rsid w:val="00DE7A81"/>
    <w:rsid w:val="00DF1895"/>
    <w:rsid w:val="00DF27F2"/>
    <w:rsid w:val="00DF2A77"/>
    <w:rsid w:val="00DF47E2"/>
    <w:rsid w:val="00DF4B55"/>
    <w:rsid w:val="00DF4EAE"/>
    <w:rsid w:val="00E000D6"/>
    <w:rsid w:val="00E02B7F"/>
    <w:rsid w:val="00E051EA"/>
    <w:rsid w:val="00E052AE"/>
    <w:rsid w:val="00E11026"/>
    <w:rsid w:val="00E11582"/>
    <w:rsid w:val="00E12EF2"/>
    <w:rsid w:val="00E155DF"/>
    <w:rsid w:val="00E160D9"/>
    <w:rsid w:val="00E161EB"/>
    <w:rsid w:val="00E242C1"/>
    <w:rsid w:val="00E24438"/>
    <w:rsid w:val="00E24D7A"/>
    <w:rsid w:val="00E25C82"/>
    <w:rsid w:val="00E31F30"/>
    <w:rsid w:val="00E32743"/>
    <w:rsid w:val="00E33B1C"/>
    <w:rsid w:val="00E35D78"/>
    <w:rsid w:val="00E3753F"/>
    <w:rsid w:val="00E37EC3"/>
    <w:rsid w:val="00E44BA9"/>
    <w:rsid w:val="00E54E78"/>
    <w:rsid w:val="00E5602D"/>
    <w:rsid w:val="00E6025D"/>
    <w:rsid w:val="00E65F81"/>
    <w:rsid w:val="00E66041"/>
    <w:rsid w:val="00E7275E"/>
    <w:rsid w:val="00E72FA9"/>
    <w:rsid w:val="00E74F14"/>
    <w:rsid w:val="00E76618"/>
    <w:rsid w:val="00E77AA2"/>
    <w:rsid w:val="00E80E15"/>
    <w:rsid w:val="00E82629"/>
    <w:rsid w:val="00E85556"/>
    <w:rsid w:val="00E87153"/>
    <w:rsid w:val="00E878A9"/>
    <w:rsid w:val="00E94053"/>
    <w:rsid w:val="00E94457"/>
    <w:rsid w:val="00E96EA3"/>
    <w:rsid w:val="00E97E95"/>
    <w:rsid w:val="00EA04C9"/>
    <w:rsid w:val="00EA3B00"/>
    <w:rsid w:val="00EA4532"/>
    <w:rsid w:val="00EA5070"/>
    <w:rsid w:val="00EA57CD"/>
    <w:rsid w:val="00EA5F7C"/>
    <w:rsid w:val="00EA686D"/>
    <w:rsid w:val="00EA7D31"/>
    <w:rsid w:val="00EA7F98"/>
    <w:rsid w:val="00EB3DC7"/>
    <w:rsid w:val="00EB3E4E"/>
    <w:rsid w:val="00EB46C9"/>
    <w:rsid w:val="00EB4AA6"/>
    <w:rsid w:val="00EB5A9E"/>
    <w:rsid w:val="00EB5D3E"/>
    <w:rsid w:val="00EB6DE5"/>
    <w:rsid w:val="00EB72A8"/>
    <w:rsid w:val="00EB7865"/>
    <w:rsid w:val="00EC750B"/>
    <w:rsid w:val="00EC7B5D"/>
    <w:rsid w:val="00ED1E43"/>
    <w:rsid w:val="00ED4945"/>
    <w:rsid w:val="00ED55E9"/>
    <w:rsid w:val="00ED726C"/>
    <w:rsid w:val="00ED7C6B"/>
    <w:rsid w:val="00EE2980"/>
    <w:rsid w:val="00EE303B"/>
    <w:rsid w:val="00EE304E"/>
    <w:rsid w:val="00EE3E70"/>
    <w:rsid w:val="00EE4482"/>
    <w:rsid w:val="00EE69E4"/>
    <w:rsid w:val="00EE7130"/>
    <w:rsid w:val="00EF0BEA"/>
    <w:rsid w:val="00EF13AA"/>
    <w:rsid w:val="00EF33D6"/>
    <w:rsid w:val="00EF3F7F"/>
    <w:rsid w:val="00EF43A3"/>
    <w:rsid w:val="00EF775C"/>
    <w:rsid w:val="00F008E6"/>
    <w:rsid w:val="00F00CEC"/>
    <w:rsid w:val="00F0536F"/>
    <w:rsid w:val="00F064FB"/>
    <w:rsid w:val="00F130D6"/>
    <w:rsid w:val="00F1478D"/>
    <w:rsid w:val="00F15926"/>
    <w:rsid w:val="00F15957"/>
    <w:rsid w:val="00F163F8"/>
    <w:rsid w:val="00F16885"/>
    <w:rsid w:val="00F173DA"/>
    <w:rsid w:val="00F2051E"/>
    <w:rsid w:val="00F20DB2"/>
    <w:rsid w:val="00F21265"/>
    <w:rsid w:val="00F212FC"/>
    <w:rsid w:val="00F23911"/>
    <w:rsid w:val="00F243F6"/>
    <w:rsid w:val="00F27A9B"/>
    <w:rsid w:val="00F30D06"/>
    <w:rsid w:val="00F3112C"/>
    <w:rsid w:val="00F320CF"/>
    <w:rsid w:val="00F348A9"/>
    <w:rsid w:val="00F40397"/>
    <w:rsid w:val="00F4054D"/>
    <w:rsid w:val="00F41B95"/>
    <w:rsid w:val="00F434F8"/>
    <w:rsid w:val="00F47A00"/>
    <w:rsid w:val="00F543C6"/>
    <w:rsid w:val="00F549F0"/>
    <w:rsid w:val="00F54B26"/>
    <w:rsid w:val="00F54EB8"/>
    <w:rsid w:val="00F555FA"/>
    <w:rsid w:val="00F56423"/>
    <w:rsid w:val="00F62255"/>
    <w:rsid w:val="00F6355C"/>
    <w:rsid w:val="00F63CE0"/>
    <w:rsid w:val="00F63FA5"/>
    <w:rsid w:val="00F65542"/>
    <w:rsid w:val="00F67A76"/>
    <w:rsid w:val="00F67DEB"/>
    <w:rsid w:val="00F67EB1"/>
    <w:rsid w:val="00F70769"/>
    <w:rsid w:val="00F75997"/>
    <w:rsid w:val="00F76702"/>
    <w:rsid w:val="00F76E34"/>
    <w:rsid w:val="00F77530"/>
    <w:rsid w:val="00F77AEB"/>
    <w:rsid w:val="00F8069F"/>
    <w:rsid w:val="00F80F45"/>
    <w:rsid w:val="00F84442"/>
    <w:rsid w:val="00F87B87"/>
    <w:rsid w:val="00F90A87"/>
    <w:rsid w:val="00F911E6"/>
    <w:rsid w:val="00F92A08"/>
    <w:rsid w:val="00F92DAF"/>
    <w:rsid w:val="00F9302A"/>
    <w:rsid w:val="00F95DBB"/>
    <w:rsid w:val="00F9649F"/>
    <w:rsid w:val="00F978C4"/>
    <w:rsid w:val="00FA02C3"/>
    <w:rsid w:val="00FA2D6C"/>
    <w:rsid w:val="00FA3AC1"/>
    <w:rsid w:val="00FA3C98"/>
    <w:rsid w:val="00FA6766"/>
    <w:rsid w:val="00FA7A13"/>
    <w:rsid w:val="00FA7F72"/>
    <w:rsid w:val="00FB0625"/>
    <w:rsid w:val="00FB18B9"/>
    <w:rsid w:val="00FB4BD8"/>
    <w:rsid w:val="00FB51DC"/>
    <w:rsid w:val="00FB5308"/>
    <w:rsid w:val="00FC13DB"/>
    <w:rsid w:val="00FC25C4"/>
    <w:rsid w:val="00FC2859"/>
    <w:rsid w:val="00FC3D05"/>
    <w:rsid w:val="00FC4952"/>
    <w:rsid w:val="00FC5AB0"/>
    <w:rsid w:val="00FD0437"/>
    <w:rsid w:val="00FD0AB5"/>
    <w:rsid w:val="00FE02A2"/>
    <w:rsid w:val="00FE0AE6"/>
    <w:rsid w:val="00FE128F"/>
    <w:rsid w:val="00FE1843"/>
    <w:rsid w:val="00FE283B"/>
    <w:rsid w:val="00FE3E32"/>
    <w:rsid w:val="00FE4864"/>
    <w:rsid w:val="00FE4D02"/>
    <w:rsid w:val="00FE5A60"/>
    <w:rsid w:val="00FF3734"/>
    <w:rsid w:val="00FF5179"/>
    <w:rsid w:val="00FF6610"/>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464ED"/>
  <w15:docId w15:val="{D9BCE166-1094-4CC5-B2E1-99F2791B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rPr>
  </w:style>
  <w:style w:type="paragraph" w:styleId="1">
    <w:name w:val="heading 1"/>
    <w:basedOn w:val="a"/>
    <w:next w:val="a"/>
    <w:link w:val="10"/>
    <w:qFormat/>
    <w:pPr>
      <w:keepNext/>
      <w:jc w:val="center"/>
      <w:outlineLvl w:val="0"/>
    </w:pPr>
    <w:rPr>
      <w:lang w:val="x-none" w:eastAsia="x-none"/>
    </w:rPr>
  </w:style>
  <w:style w:type="paragraph" w:styleId="2">
    <w:name w:val="heading 2"/>
    <w:basedOn w:val="a"/>
    <w:next w:val="a"/>
    <w:link w:val="20"/>
    <w:uiPriority w:val="9"/>
    <w:semiHidden/>
    <w:unhideWhenUsed/>
    <w:qFormat/>
    <w:rsid w:val="00F20DB2"/>
    <w:pPr>
      <w:keepNext/>
      <w:spacing w:before="240" w:after="60" w:line="276" w:lineRule="auto"/>
      <w:outlineLvl w:val="1"/>
    </w:pPr>
    <w:rPr>
      <w:rFonts w:ascii="Calibri Light" w:hAnsi="Calibri Light"/>
      <w:b/>
      <w:bCs/>
      <w:i/>
      <w:iCs/>
      <w:szCs w:val="28"/>
      <w:lang w:eastAsia="en-US"/>
    </w:rPr>
  </w:style>
  <w:style w:type="paragraph" w:styleId="3">
    <w:name w:val="heading 3"/>
    <w:basedOn w:val="a"/>
    <w:next w:val="a"/>
    <w:link w:val="30"/>
    <w:semiHidden/>
    <w:unhideWhenUsed/>
    <w:qFormat/>
    <w:rsid w:val="007624F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semiHidden/>
    <w:unhideWhenUsed/>
    <w:qFormat/>
    <w:rsid w:val="001B69A2"/>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pPr>
      <w:widowControl w:val="0"/>
    </w:pPr>
    <w:rPr>
      <w:rFonts w:ascii="Courier New" w:hAnsi="Courier New"/>
      <w:snapToGrid w:val="0"/>
      <w:sz w:val="24"/>
    </w:rPr>
  </w:style>
  <w:style w:type="paragraph" w:customStyle="1" w:styleId="Normal0">
    <w:name w:val="Normal_0"/>
    <w:pPr>
      <w:widowControl w:val="0"/>
    </w:pPr>
    <w:rPr>
      <w:snapToGrid w:val="0"/>
      <w:sz w:val="28"/>
    </w:rPr>
  </w:style>
  <w:style w:type="paragraph" w:styleId="a3">
    <w:name w:val="Body Text Indent"/>
    <w:basedOn w:val="a"/>
    <w:pPr>
      <w:ind w:firstLine="720"/>
      <w:jc w:val="both"/>
    </w:pPr>
  </w:style>
  <w:style w:type="paragraph" w:styleId="a4">
    <w:name w:val="Title"/>
    <w:basedOn w:val="a"/>
    <w:qFormat/>
    <w:pPr>
      <w:jc w:val="center"/>
    </w:pPr>
  </w:style>
  <w:style w:type="paragraph" w:styleId="31">
    <w:name w:val="Body Text Indent 3"/>
    <w:basedOn w:val="a"/>
    <w:pPr>
      <w:spacing w:after="120"/>
      <w:ind w:left="283"/>
    </w:pPr>
    <w:rPr>
      <w:sz w:val="16"/>
      <w:szCs w:val="16"/>
    </w:rPr>
  </w:style>
  <w:style w:type="paragraph" w:customStyle="1" w:styleId="FR1">
    <w:name w:val="FR1"/>
    <w:pPr>
      <w:widowControl w:val="0"/>
      <w:spacing w:before="120"/>
      <w:ind w:left="40"/>
    </w:pPr>
    <w:rPr>
      <w:snapToGrid w:val="0"/>
      <w:sz w:val="28"/>
    </w:rPr>
  </w:style>
  <w:style w:type="paragraph" w:styleId="a5">
    <w:name w:val="footer"/>
    <w:basedOn w:val="a"/>
    <w:link w:val="a6"/>
    <w:uiPriority w:val="99"/>
    <w:pPr>
      <w:tabs>
        <w:tab w:val="center" w:pos="4153"/>
        <w:tab w:val="right" w:pos="8306"/>
      </w:tabs>
    </w:pPr>
  </w:style>
  <w:style w:type="paragraph" w:styleId="21">
    <w:name w:val="Body Text Indent 2"/>
    <w:basedOn w:val="a"/>
    <w:link w:val="22"/>
    <w:pPr>
      <w:spacing w:after="120" w:line="480" w:lineRule="auto"/>
      <w:ind w:left="283"/>
    </w:pPr>
    <w:rPr>
      <w:lang w:val="x-none" w:eastAsia="x-none"/>
    </w:rPr>
  </w:style>
  <w:style w:type="paragraph" w:styleId="a7">
    <w:name w:val="Body Text"/>
    <w:basedOn w:val="a"/>
    <w:link w:val="a8"/>
    <w:rsid w:val="00031709"/>
    <w:pPr>
      <w:spacing w:after="120"/>
    </w:pPr>
    <w:rPr>
      <w:lang w:val="x-none" w:eastAsia="x-none"/>
    </w:rPr>
  </w:style>
  <w:style w:type="character" w:customStyle="1" w:styleId="grame">
    <w:name w:val="grame"/>
    <w:basedOn w:val="a0"/>
    <w:rsid w:val="00E77AA2"/>
  </w:style>
  <w:style w:type="character" w:customStyle="1" w:styleId="spelle">
    <w:name w:val="spelle"/>
    <w:basedOn w:val="a0"/>
    <w:rsid w:val="00E77AA2"/>
  </w:style>
  <w:style w:type="character" w:customStyle="1" w:styleId="10">
    <w:name w:val="Заголовок 1 Знак"/>
    <w:link w:val="1"/>
    <w:rsid w:val="00C338D4"/>
    <w:rPr>
      <w:sz w:val="28"/>
    </w:rPr>
  </w:style>
  <w:style w:type="character" w:customStyle="1" w:styleId="22">
    <w:name w:val="Основной текст с отступом 2 Знак"/>
    <w:link w:val="21"/>
    <w:uiPriority w:val="99"/>
    <w:rsid w:val="00C338D4"/>
    <w:rPr>
      <w:sz w:val="28"/>
    </w:rPr>
  </w:style>
  <w:style w:type="paragraph" w:styleId="a9">
    <w:name w:val="header"/>
    <w:basedOn w:val="a"/>
    <w:link w:val="aa"/>
    <w:uiPriority w:val="99"/>
    <w:rsid w:val="0094376B"/>
    <w:pPr>
      <w:tabs>
        <w:tab w:val="center" w:pos="4677"/>
        <w:tab w:val="right" w:pos="9355"/>
      </w:tabs>
    </w:pPr>
  </w:style>
  <w:style w:type="character" w:customStyle="1" w:styleId="aa">
    <w:name w:val="Верхний колонтитул Знак"/>
    <w:link w:val="a9"/>
    <w:uiPriority w:val="99"/>
    <w:rsid w:val="0094376B"/>
    <w:rPr>
      <w:sz w:val="28"/>
    </w:rPr>
  </w:style>
  <w:style w:type="character" w:customStyle="1" w:styleId="a6">
    <w:name w:val="Нижний колонтитул Знак"/>
    <w:link w:val="a5"/>
    <w:uiPriority w:val="99"/>
    <w:rsid w:val="0094376B"/>
    <w:rPr>
      <w:sz w:val="28"/>
    </w:rPr>
  </w:style>
  <w:style w:type="character" w:customStyle="1" w:styleId="a8">
    <w:name w:val="Основной текст Знак"/>
    <w:link w:val="a7"/>
    <w:rsid w:val="007B688A"/>
    <w:rPr>
      <w:sz w:val="28"/>
    </w:rPr>
  </w:style>
  <w:style w:type="character" w:customStyle="1" w:styleId="20">
    <w:name w:val="Заголовок 2 Знак"/>
    <w:link w:val="2"/>
    <w:uiPriority w:val="9"/>
    <w:semiHidden/>
    <w:rsid w:val="00F20DB2"/>
    <w:rPr>
      <w:rFonts w:ascii="Calibri Light" w:hAnsi="Calibri Light"/>
      <w:b/>
      <w:bCs/>
      <w:i/>
      <w:iCs/>
      <w:sz w:val="28"/>
      <w:szCs w:val="28"/>
      <w:lang w:eastAsia="en-US"/>
    </w:rPr>
  </w:style>
  <w:style w:type="paragraph" w:customStyle="1" w:styleId="Default">
    <w:name w:val="Default"/>
    <w:rsid w:val="00935E0F"/>
    <w:pPr>
      <w:autoSpaceDE w:val="0"/>
      <w:autoSpaceDN w:val="0"/>
      <w:adjustRightInd w:val="0"/>
    </w:pPr>
    <w:rPr>
      <w:rFonts w:ascii="Cambria" w:hAnsi="Cambria" w:cs="Cambria"/>
      <w:color w:val="000000"/>
      <w:sz w:val="24"/>
      <w:szCs w:val="24"/>
    </w:rPr>
  </w:style>
  <w:style w:type="paragraph" w:styleId="ab">
    <w:name w:val="Balloon Text"/>
    <w:basedOn w:val="a"/>
    <w:link w:val="ac"/>
    <w:rsid w:val="008A65C1"/>
    <w:rPr>
      <w:rFonts w:ascii="Tahoma" w:hAnsi="Tahoma" w:cs="Tahoma"/>
      <w:sz w:val="16"/>
      <w:szCs w:val="16"/>
    </w:rPr>
  </w:style>
  <w:style w:type="character" w:customStyle="1" w:styleId="ac">
    <w:name w:val="Текст выноски Знак"/>
    <w:link w:val="ab"/>
    <w:rsid w:val="008A65C1"/>
    <w:rPr>
      <w:rFonts w:ascii="Tahoma" w:hAnsi="Tahoma" w:cs="Tahoma"/>
      <w:sz w:val="16"/>
      <w:szCs w:val="16"/>
    </w:rPr>
  </w:style>
  <w:style w:type="paragraph" w:styleId="ad">
    <w:name w:val="No Spacing"/>
    <w:link w:val="ae"/>
    <w:uiPriority w:val="1"/>
    <w:qFormat/>
    <w:rsid w:val="00C23130"/>
    <w:rPr>
      <w:rFonts w:ascii="Calibri" w:eastAsia="Calibri" w:hAnsi="Calibri"/>
      <w:sz w:val="22"/>
      <w:szCs w:val="22"/>
      <w:lang w:eastAsia="en-US"/>
    </w:rPr>
  </w:style>
  <w:style w:type="character" w:customStyle="1" w:styleId="40">
    <w:name w:val="Заголовок 4 Знак"/>
    <w:link w:val="4"/>
    <w:semiHidden/>
    <w:rsid w:val="001B69A2"/>
    <w:rPr>
      <w:rFonts w:ascii="Calibri" w:eastAsia="Times New Roman" w:hAnsi="Calibri" w:cs="Times New Roman"/>
      <w:b/>
      <w:bCs/>
      <w:sz w:val="28"/>
      <w:szCs w:val="28"/>
    </w:rPr>
  </w:style>
  <w:style w:type="paragraph" w:styleId="af">
    <w:name w:val="List Paragraph"/>
    <w:basedOn w:val="a"/>
    <w:uiPriority w:val="34"/>
    <w:qFormat/>
    <w:rsid w:val="00737C1F"/>
    <w:pPr>
      <w:spacing w:after="160" w:line="259" w:lineRule="auto"/>
      <w:ind w:left="720"/>
      <w:contextualSpacing/>
    </w:pPr>
    <w:rPr>
      <w:rFonts w:ascii="Aptos" w:eastAsia="Aptos" w:hAnsi="Aptos"/>
      <w:kern w:val="2"/>
      <w:sz w:val="22"/>
      <w:szCs w:val="22"/>
      <w:lang w:eastAsia="en-US"/>
    </w:rPr>
  </w:style>
  <w:style w:type="character" w:customStyle="1" w:styleId="typography-modulelvnit">
    <w:name w:val="typography-module__lvnit"/>
    <w:rsid w:val="007F0528"/>
  </w:style>
  <w:style w:type="table" w:styleId="af0">
    <w:name w:val="Table Grid"/>
    <w:basedOn w:val="a1"/>
    <w:uiPriority w:val="39"/>
    <w:rsid w:val="00295C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114B8C"/>
    <w:rPr>
      <w:color w:val="0563C1" w:themeColor="hyperlink"/>
      <w:u w:val="single"/>
    </w:rPr>
  </w:style>
  <w:style w:type="paragraph" w:customStyle="1" w:styleId="41">
    <w:name w:val="Знак4"/>
    <w:aliases w:val="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next w:val="af2"/>
    <w:link w:val="af3"/>
    <w:uiPriority w:val="99"/>
    <w:qFormat/>
    <w:rsid w:val="00114B8C"/>
    <w:pPr>
      <w:suppressAutoHyphens/>
      <w:spacing w:before="280" w:after="280"/>
    </w:pPr>
    <w:rPr>
      <w:sz w:val="24"/>
      <w:szCs w:val="24"/>
      <w:lang w:eastAsia="ar-SA"/>
    </w:rPr>
  </w:style>
  <w:style w:type="character" w:customStyle="1" w:styleId="af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41"/>
    <w:uiPriority w:val="99"/>
    <w:locked/>
    <w:rsid w:val="00114B8C"/>
    <w:rPr>
      <w:sz w:val="24"/>
      <w:szCs w:val="24"/>
      <w:lang w:eastAsia="ar-SA"/>
    </w:rPr>
  </w:style>
  <w:style w:type="paragraph" w:styleId="af2">
    <w:name w:val="Normal (Web)"/>
    <w:basedOn w:val="a"/>
    <w:uiPriority w:val="99"/>
    <w:unhideWhenUsed/>
    <w:rsid w:val="00114B8C"/>
    <w:pPr>
      <w:spacing w:after="160" w:line="259" w:lineRule="auto"/>
    </w:pPr>
    <w:rPr>
      <w:rFonts w:eastAsiaTheme="minorHAnsi"/>
      <w:sz w:val="24"/>
      <w:szCs w:val="24"/>
      <w:lang w:eastAsia="en-US"/>
    </w:rPr>
  </w:style>
  <w:style w:type="character" w:styleId="af4">
    <w:name w:val="Unresolved Mention"/>
    <w:basedOn w:val="a0"/>
    <w:uiPriority w:val="99"/>
    <w:semiHidden/>
    <w:unhideWhenUsed/>
    <w:rsid w:val="00114B8C"/>
    <w:rPr>
      <w:color w:val="605E5C"/>
      <w:shd w:val="clear" w:color="auto" w:fill="E1DFDD"/>
    </w:rPr>
  </w:style>
  <w:style w:type="character" w:styleId="af5">
    <w:name w:val="FollowedHyperlink"/>
    <w:basedOn w:val="a0"/>
    <w:rsid w:val="00114B8C"/>
    <w:rPr>
      <w:color w:val="954F72" w:themeColor="followedHyperlink"/>
      <w:u w:val="single"/>
    </w:rPr>
  </w:style>
  <w:style w:type="paragraph" w:customStyle="1" w:styleId="11">
    <w:name w:val="Без интервала1"/>
    <w:rsid w:val="00014EF6"/>
    <w:pPr>
      <w:suppressAutoHyphens/>
      <w:spacing w:line="100" w:lineRule="atLeast"/>
    </w:pPr>
    <w:rPr>
      <w:rFonts w:ascii="Calibri" w:eastAsia="SimSun" w:hAnsi="Calibri" w:cs="font292"/>
      <w:sz w:val="22"/>
      <w:szCs w:val="22"/>
      <w:lang w:eastAsia="ar-SA"/>
    </w:rPr>
  </w:style>
  <w:style w:type="character" w:customStyle="1" w:styleId="fontstyle01">
    <w:name w:val="fontstyle01"/>
    <w:basedOn w:val="a0"/>
    <w:rsid w:val="00014EF6"/>
    <w:rPr>
      <w:rFonts w:ascii="TimesNewRomanPS-BoldMT" w:hAnsi="TimesNewRomanPS-BoldMT" w:hint="default"/>
      <w:b/>
      <w:bCs/>
      <w:i w:val="0"/>
      <w:iCs w:val="0"/>
      <w:color w:val="000000"/>
      <w:sz w:val="24"/>
      <w:szCs w:val="24"/>
    </w:rPr>
  </w:style>
  <w:style w:type="character" w:customStyle="1" w:styleId="fontstyle21">
    <w:name w:val="fontstyle21"/>
    <w:basedOn w:val="a0"/>
    <w:rsid w:val="00014EF6"/>
    <w:rPr>
      <w:rFonts w:ascii="Times New Roman" w:hAnsi="Times New Roman" w:cs="Times New Roman" w:hint="default"/>
      <w:b/>
      <w:bCs/>
      <w:i w:val="0"/>
      <w:iCs w:val="0"/>
      <w:color w:val="0000FF"/>
      <w:sz w:val="24"/>
      <w:szCs w:val="24"/>
    </w:rPr>
  </w:style>
  <w:style w:type="character" w:customStyle="1" w:styleId="30">
    <w:name w:val="Заголовок 3 Знак"/>
    <w:basedOn w:val="a0"/>
    <w:link w:val="3"/>
    <w:semiHidden/>
    <w:rsid w:val="007624F0"/>
    <w:rPr>
      <w:rFonts w:asciiTheme="majorHAnsi" w:eastAsiaTheme="majorEastAsia" w:hAnsiTheme="majorHAnsi" w:cstheme="majorBidi"/>
      <w:color w:val="1F4D78" w:themeColor="accent1" w:themeShade="7F"/>
      <w:sz w:val="24"/>
      <w:szCs w:val="24"/>
    </w:rPr>
  </w:style>
  <w:style w:type="character" w:customStyle="1" w:styleId="ae">
    <w:name w:val="Без интервала Знак"/>
    <w:link w:val="ad"/>
    <w:uiPriority w:val="1"/>
    <w:locked/>
    <w:rsid w:val="00E87153"/>
    <w:rPr>
      <w:rFonts w:ascii="Calibri" w:eastAsia="Calibri" w:hAnsi="Calibri"/>
      <w:sz w:val="22"/>
      <w:szCs w:val="22"/>
      <w:lang w:eastAsia="en-US"/>
    </w:rPr>
  </w:style>
  <w:style w:type="paragraph" w:customStyle="1" w:styleId="TableParagraph">
    <w:name w:val="Table Paragraph"/>
    <w:basedOn w:val="a"/>
    <w:uiPriority w:val="1"/>
    <w:qFormat/>
    <w:rsid w:val="00E87153"/>
    <w:pPr>
      <w:widowControl w:val="0"/>
      <w:autoSpaceDE w:val="0"/>
      <w:autoSpaceDN w:val="0"/>
    </w:pPr>
    <w:rPr>
      <w:sz w:val="22"/>
      <w:szCs w:val="22"/>
      <w:lang w:val="kk-KZ" w:eastAsia="en-US"/>
    </w:rPr>
  </w:style>
  <w:style w:type="paragraph" w:styleId="af6">
    <w:name w:val="Plain Text"/>
    <w:basedOn w:val="a"/>
    <w:link w:val="af7"/>
    <w:rsid w:val="0001706E"/>
    <w:rPr>
      <w:rFonts w:ascii="Courier New" w:hAnsi="Courier New"/>
      <w:sz w:val="20"/>
    </w:rPr>
  </w:style>
  <w:style w:type="character" w:customStyle="1" w:styleId="af7">
    <w:name w:val="Текст Знак"/>
    <w:basedOn w:val="a0"/>
    <w:link w:val="af6"/>
    <w:rsid w:val="0001706E"/>
    <w:rPr>
      <w:rFonts w:ascii="Courier New" w:hAnsi="Courier New"/>
    </w:rPr>
  </w:style>
  <w:style w:type="character" w:styleId="af8">
    <w:name w:val="Strong"/>
    <w:uiPriority w:val="22"/>
    <w:qFormat/>
    <w:rsid w:val="009D4E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092">
      <w:bodyDiv w:val="1"/>
      <w:marLeft w:val="0"/>
      <w:marRight w:val="0"/>
      <w:marTop w:val="0"/>
      <w:marBottom w:val="0"/>
      <w:divBdr>
        <w:top w:val="none" w:sz="0" w:space="0" w:color="auto"/>
        <w:left w:val="none" w:sz="0" w:space="0" w:color="auto"/>
        <w:bottom w:val="none" w:sz="0" w:space="0" w:color="auto"/>
        <w:right w:val="none" w:sz="0" w:space="0" w:color="auto"/>
      </w:divBdr>
    </w:div>
    <w:div w:id="17513766">
      <w:bodyDiv w:val="1"/>
      <w:marLeft w:val="0"/>
      <w:marRight w:val="0"/>
      <w:marTop w:val="0"/>
      <w:marBottom w:val="0"/>
      <w:divBdr>
        <w:top w:val="none" w:sz="0" w:space="0" w:color="auto"/>
        <w:left w:val="none" w:sz="0" w:space="0" w:color="auto"/>
        <w:bottom w:val="none" w:sz="0" w:space="0" w:color="auto"/>
        <w:right w:val="none" w:sz="0" w:space="0" w:color="auto"/>
      </w:divBdr>
    </w:div>
    <w:div w:id="65226883">
      <w:bodyDiv w:val="1"/>
      <w:marLeft w:val="0"/>
      <w:marRight w:val="0"/>
      <w:marTop w:val="0"/>
      <w:marBottom w:val="0"/>
      <w:divBdr>
        <w:top w:val="none" w:sz="0" w:space="0" w:color="auto"/>
        <w:left w:val="none" w:sz="0" w:space="0" w:color="auto"/>
        <w:bottom w:val="none" w:sz="0" w:space="0" w:color="auto"/>
        <w:right w:val="none" w:sz="0" w:space="0" w:color="auto"/>
      </w:divBdr>
    </w:div>
    <w:div w:id="85469975">
      <w:bodyDiv w:val="1"/>
      <w:marLeft w:val="0"/>
      <w:marRight w:val="0"/>
      <w:marTop w:val="0"/>
      <w:marBottom w:val="0"/>
      <w:divBdr>
        <w:top w:val="none" w:sz="0" w:space="0" w:color="auto"/>
        <w:left w:val="none" w:sz="0" w:space="0" w:color="auto"/>
        <w:bottom w:val="none" w:sz="0" w:space="0" w:color="auto"/>
        <w:right w:val="none" w:sz="0" w:space="0" w:color="auto"/>
      </w:divBdr>
    </w:div>
    <w:div w:id="120073395">
      <w:bodyDiv w:val="1"/>
      <w:marLeft w:val="0"/>
      <w:marRight w:val="0"/>
      <w:marTop w:val="0"/>
      <w:marBottom w:val="0"/>
      <w:divBdr>
        <w:top w:val="none" w:sz="0" w:space="0" w:color="auto"/>
        <w:left w:val="none" w:sz="0" w:space="0" w:color="auto"/>
        <w:bottom w:val="none" w:sz="0" w:space="0" w:color="auto"/>
        <w:right w:val="none" w:sz="0" w:space="0" w:color="auto"/>
      </w:divBdr>
    </w:div>
    <w:div w:id="123889390">
      <w:bodyDiv w:val="1"/>
      <w:marLeft w:val="0"/>
      <w:marRight w:val="0"/>
      <w:marTop w:val="0"/>
      <w:marBottom w:val="0"/>
      <w:divBdr>
        <w:top w:val="none" w:sz="0" w:space="0" w:color="auto"/>
        <w:left w:val="none" w:sz="0" w:space="0" w:color="auto"/>
        <w:bottom w:val="none" w:sz="0" w:space="0" w:color="auto"/>
        <w:right w:val="none" w:sz="0" w:space="0" w:color="auto"/>
      </w:divBdr>
    </w:div>
    <w:div w:id="178932012">
      <w:bodyDiv w:val="1"/>
      <w:marLeft w:val="0"/>
      <w:marRight w:val="0"/>
      <w:marTop w:val="0"/>
      <w:marBottom w:val="0"/>
      <w:divBdr>
        <w:top w:val="none" w:sz="0" w:space="0" w:color="auto"/>
        <w:left w:val="none" w:sz="0" w:space="0" w:color="auto"/>
        <w:bottom w:val="none" w:sz="0" w:space="0" w:color="auto"/>
        <w:right w:val="none" w:sz="0" w:space="0" w:color="auto"/>
      </w:divBdr>
    </w:div>
    <w:div w:id="182718019">
      <w:bodyDiv w:val="1"/>
      <w:marLeft w:val="0"/>
      <w:marRight w:val="0"/>
      <w:marTop w:val="0"/>
      <w:marBottom w:val="0"/>
      <w:divBdr>
        <w:top w:val="none" w:sz="0" w:space="0" w:color="auto"/>
        <w:left w:val="none" w:sz="0" w:space="0" w:color="auto"/>
        <w:bottom w:val="none" w:sz="0" w:space="0" w:color="auto"/>
        <w:right w:val="none" w:sz="0" w:space="0" w:color="auto"/>
      </w:divBdr>
    </w:div>
    <w:div w:id="233855990">
      <w:bodyDiv w:val="1"/>
      <w:marLeft w:val="0"/>
      <w:marRight w:val="0"/>
      <w:marTop w:val="0"/>
      <w:marBottom w:val="0"/>
      <w:divBdr>
        <w:top w:val="none" w:sz="0" w:space="0" w:color="auto"/>
        <w:left w:val="none" w:sz="0" w:space="0" w:color="auto"/>
        <w:bottom w:val="none" w:sz="0" w:space="0" w:color="auto"/>
        <w:right w:val="none" w:sz="0" w:space="0" w:color="auto"/>
      </w:divBdr>
    </w:div>
    <w:div w:id="245190134">
      <w:bodyDiv w:val="1"/>
      <w:marLeft w:val="0"/>
      <w:marRight w:val="0"/>
      <w:marTop w:val="0"/>
      <w:marBottom w:val="0"/>
      <w:divBdr>
        <w:top w:val="none" w:sz="0" w:space="0" w:color="auto"/>
        <w:left w:val="none" w:sz="0" w:space="0" w:color="auto"/>
        <w:bottom w:val="none" w:sz="0" w:space="0" w:color="auto"/>
        <w:right w:val="none" w:sz="0" w:space="0" w:color="auto"/>
      </w:divBdr>
    </w:div>
    <w:div w:id="267547904">
      <w:bodyDiv w:val="1"/>
      <w:marLeft w:val="0"/>
      <w:marRight w:val="0"/>
      <w:marTop w:val="0"/>
      <w:marBottom w:val="0"/>
      <w:divBdr>
        <w:top w:val="none" w:sz="0" w:space="0" w:color="auto"/>
        <w:left w:val="none" w:sz="0" w:space="0" w:color="auto"/>
        <w:bottom w:val="none" w:sz="0" w:space="0" w:color="auto"/>
        <w:right w:val="none" w:sz="0" w:space="0" w:color="auto"/>
      </w:divBdr>
    </w:div>
    <w:div w:id="328607522">
      <w:bodyDiv w:val="1"/>
      <w:marLeft w:val="0"/>
      <w:marRight w:val="0"/>
      <w:marTop w:val="0"/>
      <w:marBottom w:val="0"/>
      <w:divBdr>
        <w:top w:val="none" w:sz="0" w:space="0" w:color="auto"/>
        <w:left w:val="none" w:sz="0" w:space="0" w:color="auto"/>
        <w:bottom w:val="none" w:sz="0" w:space="0" w:color="auto"/>
        <w:right w:val="none" w:sz="0" w:space="0" w:color="auto"/>
      </w:divBdr>
    </w:div>
    <w:div w:id="394277922">
      <w:bodyDiv w:val="1"/>
      <w:marLeft w:val="0"/>
      <w:marRight w:val="0"/>
      <w:marTop w:val="0"/>
      <w:marBottom w:val="0"/>
      <w:divBdr>
        <w:top w:val="none" w:sz="0" w:space="0" w:color="auto"/>
        <w:left w:val="none" w:sz="0" w:space="0" w:color="auto"/>
        <w:bottom w:val="none" w:sz="0" w:space="0" w:color="auto"/>
        <w:right w:val="none" w:sz="0" w:space="0" w:color="auto"/>
      </w:divBdr>
    </w:div>
    <w:div w:id="474297607">
      <w:bodyDiv w:val="1"/>
      <w:marLeft w:val="0"/>
      <w:marRight w:val="0"/>
      <w:marTop w:val="0"/>
      <w:marBottom w:val="0"/>
      <w:divBdr>
        <w:top w:val="none" w:sz="0" w:space="0" w:color="auto"/>
        <w:left w:val="none" w:sz="0" w:space="0" w:color="auto"/>
        <w:bottom w:val="none" w:sz="0" w:space="0" w:color="auto"/>
        <w:right w:val="none" w:sz="0" w:space="0" w:color="auto"/>
      </w:divBdr>
    </w:div>
    <w:div w:id="479344927">
      <w:bodyDiv w:val="1"/>
      <w:marLeft w:val="0"/>
      <w:marRight w:val="0"/>
      <w:marTop w:val="0"/>
      <w:marBottom w:val="0"/>
      <w:divBdr>
        <w:top w:val="none" w:sz="0" w:space="0" w:color="auto"/>
        <w:left w:val="none" w:sz="0" w:space="0" w:color="auto"/>
        <w:bottom w:val="none" w:sz="0" w:space="0" w:color="auto"/>
        <w:right w:val="none" w:sz="0" w:space="0" w:color="auto"/>
      </w:divBdr>
    </w:div>
    <w:div w:id="482427660">
      <w:bodyDiv w:val="1"/>
      <w:marLeft w:val="0"/>
      <w:marRight w:val="0"/>
      <w:marTop w:val="0"/>
      <w:marBottom w:val="0"/>
      <w:divBdr>
        <w:top w:val="none" w:sz="0" w:space="0" w:color="auto"/>
        <w:left w:val="none" w:sz="0" w:space="0" w:color="auto"/>
        <w:bottom w:val="none" w:sz="0" w:space="0" w:color="auto"/>
        <w:right w:val="none" w:sz="0" w:space="0" w:color="auto"/>
      </w:divBdr>
    </w:div>
    <w:div w:id="509487218">
      <w:bodyDiv w:val="1"/>
      <w:marLeft w:val="0"/>
      <w:marRight w:val="0"/>
      <w:marTop w:val="0"/>
      <w:marBottom w:val="0"/>
      <w:divBdr>
        <w:top w:val="none" w:sz="0" w:space="0" w:color="auto"/>
        <w:left w:val="none" w:sz="0" w:space="0" w:color="auto"/>
        <w:bottom w:val="none" w:sz="0" w:space="0" w:color="auto"/>
        <w:right w:val="none" w:sz="0" w:space="0" w:color="auto"/>
      </w:divBdr>
    </w:div>
    <w:div w:id="535892336">
      <w:bodyDiv w:val="1"/>
      <w:marLeft w:val="0"/>
      <w:marRight w:val="0"/>
      <w:marTop w:val="0"/>
      <w:marBottom w:val="0"/>
      <w:divBdr>
        <w:top w:val="none" w:sz="0" w:space="0" w:color="auto"/>
        <w:left w:val="none" w:sz="0" w:space="0" w:color="auto"/>
        <w:bottom w:val="none" w:sz="0" w:space="0" w:color="auto"/>
        <w:right w:val="none" w:sz="0" w:space="0" w:color="auto"/>
      </w:divBdr>
    </w:div>
    <w:div w:id="557981532">
      <w:bodyDiv w:val="1"/>
      <w:marLeft w:val="0"/>
      <w:marRight w:val="0"/>
      <w:marTop w:val="0"/>
      <w:marBottom w:val="0"/>
      <w:divBdr>
        <w:top w:val="none" w:sz="0" w:space="0" w:color="auto"/>
        <w:left w:val="none" w:sz="0" w:space="0" w:color="auto"/>
        <w:bottom w:val="none" w:sz="0" w:space="0" w:color="auto"/>
        <w:right w:val="none" w:sz="0" w:space="0" w:color="auto"/>
      </w:divBdr>
    </w:div>
    <w:div w:id="647057148">
      <w:bodyDiv w:val="1"/>
      <w:marLeft w:val="0"/>
      <w:marRight w:val="0"/>
      <w:marTop w:val="0"/>
      <w:marBottom w:val="0"/>
      <w:divBdr>
        <w:top w:val="none" w:sz="0" w:space="0" w:color="auto"/>
        <w:left w:val="none" w:sz="0" w:space="0" w:color="auto"/>
        <w:bottom w:val="none" w:sz="0" w:space="0" w:color="auto"/>
        <w:right w:val="none" w:sz="0" w:space="0" w:color="auto"/>
      </w:divBdr>
    </w:div>
    <w:div w:id="707266387">
      <w:bodyDiv w:val="1"/>
      <w:marLeft w:val="0"/>
      <w:marRight w:val="0"/>
      <w:marTop w:val="0"/>
      <w:marBottom w:val="0"/>
      <w:divBdr>
        <w:top w:val="none" w:sz="0" w:space="0" w:color="auto"/>
        <w:left w:val="none" w:sz="0" w:space="0" w:color="auto"/>
        <w:bottom w:val="none" w:sz="0" w:space="0" w:color="auto"/>
        <w:right w:val="none" w:sz="0" w:space="0" w:color="auto"/>
      </w:divBdr>
      <w:divsChild>
        <w:div w:id="548807063">
          <w:marLeft w:val="0"/>
          <w:marRight w:val="0"/>
          <w:marTop w:val="15"/>
          <w:marBottom w:val="0"/>
          <w:divBdr>
            <w:top w:val="single" w:sz="48" w:space="0" w:color="auto"/>
            <w:left w:val="single" w:sz="48" w:space="0" w:color="auto"/>
            <w:bottom w:val="single" w:sz="48" w:space="0" w:color="auto"/>
            <w:right w:val="single" w:sz="48" w:space="0" w:color="auto"/>
          </w:divBdr>
          <w:divsChild>
            <w:div w:id="2896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04006">
      <w:bodyDiv w:val="1"/>
      <w:marLeft w:val="0"/>
      <w:marRight w:val="0"/>
      <w:marTop w:val="0"/>
      <w:marBottom w:val="0"/>
      <w:divBdr>
        <w:top w:val="none" w:sz="0" w:space="0" w:color="auto"/>
        <w:left w:val="none" w:sz="0" w:space="0" w:color="auto"/>
        <w:bottom w:val="none" w:sz="0" w:space="0" w:color="auto"/>
        <w:right w:val="none" w:sz="0" w:space="0" w:color="auto"/>
      </w:divBdr>
    </w:div>
    <w:div w:id="720446250">
      <w:bodyDiv w:val="1"/>
      <w:marLeft w:val="0"/>
      <w:marRight w:val="0"/>
      <w:marTop w:val="0"/>
      <w:marBottom w:val="0"/>
      <w:divBdr>
        <w:top w:val="none" w:sz="0" w:space="0" w:color="auto"/>
        <w:left w:val="none" w:sz="0" w:space="0" w:color="auto"/>
        <w:bottom w:val="none" w:sz="0" w:space="0" w:color="auto"/>
        <w:right w:val="none" w:sz="0" w:space="0" w:color="auto"/>
      </w:divBdr>
    </w:div>
    <w:div w:id="720520343">
      <w:bodyDiv w:val="1"/>
      <w:marLeft w:val="0"/>
      <w:marRight w:val="0"/>
      <w:marTop w:val="0"/>
      <w:marBottom w:val="0"/>
      <w:divBdr>
        <w:top w:val="none" w:sz="0" w:space="0" w:color="auto"/>
        <w:left w:val="none" w:sz="0" w:space="0" w:color="auto"/>
        <w:bottom w:val="none" w:sz="0" w:space="0" w:color="auto"/>
        <w:right w:val="none" w:sz="0" w:space="0" w:color="auto"/>
      </w:divBdr>
    </w:div>
    <w:div w:id="730276420">
      <w:bodyDiv w:val="1"/>
      <w:marLeft w:val="0"/>
      <w:marRight w:val="0"/>
      <w:marTop w:val="0"/>
      <w:marBottom w:val="0"/>
      <w:divBdr>
        <w:top w:val="none" w:sz="0" w:space="0" w:color="auto"/>
        <w:left w:val="none" w:sz="0" w:space="0" w:color="auto"/>
        <w:bottom w:val="none" w:sz="0" w:space="0" w:color="auto"/>
        <w:right w:val="none" w:sz="0" w:space="0" w:color="auto"/>
      </w:divBdr>
    </w:div>
    <w:div w:id="785926111">
      <w:bodyDiv w:val="1"/>
      <w:marLeft w:val="0"/>
      <w:marRight w:val="0"/>
      <w:marTop w:val="0"/>
      <w:marBottom w:val="0"/>
      <w:divBdr>
        <w:top w:val="none" w:sz="0" w:space="0" w:color="auto"/>
        <w:left w:val="none" w:sz="0" w:space="0" w:color="auto"/>
        <w:bottom w:val="none" w:sz="0" w:space="0" w:color="auto"/>
        <w:right w:val="none" w:sz="0" w:space="0" w:color="auto"/>
      </w:divBdr>
    </w:div>
    <w:div w:id="804079754">
      <w:bodyDiv w:val="1"/>
      <w:marLeft w:val="0"/>
      <w:marRight w:val="0"/>
      <w:marTop w:val="0"/>
      <w:marBottom w:val="0"/>
      <w:divBdr>
        <w:top w:val="none" w:sz="0" w:space="0" w:color="auto"/>
        <w:left w:val="none" w:sz="0" w:space="0" w:color="auto"/>
        <w:bottom w:val="none" w:sz="0" w:space="0" w:color="auto"/>
        <w:right w:val="none" w:sz="0" w:space="0" w:color="auto"/>
      </w:divBdr>
    </w:div>
    <w:div w:id="830608503">
      <w:bodyDiv w:val="1"/>
      <w:marLeft w:val="0"/>
      <w:marRight w:val="0"/>
      <w:marTop w:val="0"/>
      <w:marBottom w:val="0"/>
      <w:divBdr>
        <w:top w:val="none" w:sz="0" w:space="0" w:color="auto"/>
        <w:left w:val="none" w:sz="0" w:space="0" w:color="auto"/>
        <w:bottom w:val="none" w:sz="0" w:space="0" w:color="auto"/>
        <w:right w:val="none" w:sz="0" w:space="0" w:color="auto"/>
      </w:divBdr>
    </w:div>
    <w:div w:id="843007561">
      <w:bodyDiv w:val="1"/>
      <w:marLeft w:val="0"/>
      <w:marRight w:val="0"/>
      <w:marTop w:val="0"/>
      <w:marBottom w:val="0"/>
      <w:divBdr>
        <w:top w:val="none" w:sz="0" w:space="0" w:color="auto"/>
        <w:left w:val="none" w:sz="0" w:space="0" w:color="auto"/>
        <w:bottom w:val="none" w:sz="0" w:space="0" w:color="auto"/>
        <w:right w:val="none" w:sz="0" w:space="0" w:color="auto"/>
      </w:divBdr>
    </w:div>
    <w:div w:id="904143898">
      <w:bodyDiv w:val="1"/>
      <w:marLeft w:val="0"/>
      <w:marRight w:val="0"/>
      <w:marTop w:val="0"/>
      <w:marBottom w:val="0"/>
      <w:divBdr>
        <w:top w:val="none" w:sz="0" w:space="0" w:color="auto"/>
        <w:left w:val="none" w:sz="0" w:space="0" w:color="auto"/>
        <w:bottom w:val="none" w:sz="0" w:space="0" w:color="auto"/>
        <w:right w:val="none" w:sz="0" w:space="0" w:color="auto"/>
      </w:divBdr>
      <w:divsChild>
        <w:div w:id="429591153">
          <w:marLeft w:val="0"/>
          <w:marRight w:val="0"/>
          <w:marTop w:val="0"/>
          <w:marBottom w:val="0"/>
          <w:divBdr>
            <w:top w:val="none" w:sz="0" w:space="0" w:color="auto"/>
            <w:left w:val="none" w:sz="0" w:space="0" w:color="auto"/>
            <w:bottom w:val="none" w:sz="0" w:space="0" w:color="auto"/>
            <w:right w:val="none" w:sz="0" w:space="0" w:color="auto"/>
          </w:divBdr>
        </w:div>
        <w:div w:id="866258802">
          <w:marLeft w:val="0"/>
          <w:marRight w:val="0"/>
          <w:marTop w:val="0"/>
          <w:marBottom w:val="0"/>
          <w:divBdr>
            <w:top w:val="none" w:sz="0" w:space="0" w:color="auto"/>
            <w:left w:val="none" w:sz="0" w:space="0" w:color="auto"/>
            <w:bottom w:val="none" w:sz="0" w:space="0" w:color="auto"/>
            <w:right w:val="none" w:sz="0" w:space="0" w:color="auto"/>
          </w:divBdr>
          <w:divsChild>
            <w:div w:id="262500358">
              <w:marLeft w:val="0"/>
              <w:marRight w:val="0"/>
              <w:marTop w:val="0"/>
              <w:marBottom w:val="0"/>
              <w:divBdr>
                <w:top w:val="single" w:sz="4" w:space="0" w:color="A2A2A2"/>
                <w:left w:val="single" w:sz="4" w:space="0" w:color="A2A2A2"/>
                <w:bottom w:val="single" w:sz="4" w:space="0" w:color="A2A2A2"/>
                <w:right w:val="single" w:sz="4" w:space="0" w:color="A2A2A2"/>
              </w:divBdr>
            </w:div>
          </w:divsChild>
        </w:div>
        <w:div w:id="1534422395">
          <w:marLeft w:val="0"/>
          <w:marRight w:val="0"/>
          <w:marTop w:val="0"/>
          <w:marBottom w:val="0"/>
          <w:divBdr>
            <w:top w:val="none" w:sz="0" w:space="0" w:color="auto"/>
            <w:left w:val="none" w:sz="0" w:space="0" w:color="auto"/>
            <w:bottom w:val="none" w:sz="0" w:space="0" w:color="auto"/>
            <w:right w:val="none" w:sz="0" w:space="0" w:color="auto"/>
          </w:divBdr>
          <w:divsChild>
            <w:div w:id="284317504">
              <w:marLeft w:val="0"/>
              <w:marRight w:val="0"/>
              <w:marTop w:val="0"/>
              <w:marBottom w:val="0"/>
              <w:divBdr>
                <w:top w:val="single" w:sz="4" w:space="0" w:color="A2A2A2"/>
                <w:left w:val="single" w:sz="4" w:space="0" w:color="A2A2A2"/>
                <w:bottom w:val="single" w:sz="4" w:space="0" w:color="A2A2A2"/>
                <w:right w:val="single" w:sz="4" w:space="0" w:color="A2A2A2"/>
              </w:divBdr>
            </w:div>
          </w:divsChild>
        </w:div>
        <w:div w:id="1593201414">
          <w:marLeft w:val="0"/>
          <w:marRight w:val="0"/>
          <w:marTop w:val="0"/>
          <w:marBottom w:val="0"/>
          <w:divBdr>
            <w:top w:val="none" w:sz="0" w:space="0" w:color="auto"/>
            <w:left w:val="none" w:sz="0" w:space="0" w:color="auto"/>
            <w:bottom w:val="none" w:sz="0" w:space="0" w:color="auto"/>
            <w:right w:val="none" w:sz="0" w:space="0" w:color="auto"/>
          </w:divBdr>
          <w:divsChild>
            <w:div w:id="794909181">
              <w:marLeft w:val="0"/>
              <w:marRight w:val="0"/>
              <w:marTop w:val="0"/>
              <w:marBottom w:val="0"/>
              <w:divBdr>
                <w:top w:val="single" w:sz="4" w:space="0" w:color="A2A2A2"/>
                <w:left w:val="single" w:sz="4" w:space="0" w:color="A2A2A2"/>
                <w:bottom w:val="single" w:sz="4" w:space="0" w:color="A2A2A2"/>
                <w:right w:val="single" w:sz="4" w:space="0" w:color="A2A2A2"/>
              </w:divBdr>
            </w:div>
          </w:divsChild>
        </w:div>
        <w:div w:id="388772652">
          <w:marLeft w:val="0"/>
          <w:marRight w:val="0"/>
          <w:marTop w:val="0"/>
          <w:marBottom w:val="0"/>
          <w:divBdr>
            <w:top w:val="none" w:sz="0" w:space="0" w:color="auto"/>
            <w:left w:val="none" w:sz="0" w:space="0" w:color="auto"/>
            <w:bottom w:val="none" w:sz="0" w:space="0" w:color="auto"/>
            <w:right w:val="none" w:sz="0" w:space="0" w:color="auto"/>
          </w:divBdr>
          <w:divsChild>
            <w:div w:id="1353678580">
              <w:marLeft w:val="0"/>
              <w:marRight w:val="0"/>
              <w:marTop w:val="0"/>
              <w:marBottom w:val="0"/>
              <w:divBdr>
                <w:top w:val="single" w:sz="4" w:space="0" w:color="A2A2A2"/>
                <w:left w:val="single" w:sz="4" w:space="0" w:color="A2A2A2"/>
                <w:bottom w:val="single" w:sz="4" w:space="0" w:color="A2A2A2"/>
                <w:right w:val="single" w:sz="4" w:space="0" w:color="A2A2A2"/>
              </w:divBdr>
            </w:div>
          </w:divsChild>
        </w:div>
      </w:divsChild>
    </w:div>
    <w:div w:id="930428499">
      <w:bodyDiv w:val="1"/>
      <w:marLeft w:val="0"/>
      <w:marRight w:val="0"/>
      <w:marTop w:val="0"/>
      <w:marBottom w:val="0"/>
      <w:divBdr>
        <w:top w:val="none" w:sz="0" w:space="0" w:color="auto"/>
        <w:left w:val="none" w:sz="0" w:space="0" w:color="auto"/>
        <w:bottom w:val="none" w:sz="0" w:space="0" w:color="auto"/>
        <w:right w:val="none" w:sz="0" w:space="0" w:color="auto"/>
      </w:divBdr>
    </w:div>
    <w:div w:id="1019624982">
      <w:bodyDiv w:val="1"/>
      <w:marLeft w:val="0"/>
      <w:marRight w:val="0"/>
      <w:marTop w:val="0"/>
      <w:marBottom w:val="0"/>
      <w:divBdr>
        <w:top w:val="none" w:sz="0" w:space="0" w:color="auto"/>
        <w:left w:val="none" w:sz="0" w:space="0" w:color="auto"/>
        <w:bottom w:val="none" w:sz="0" w:space="0" w:color="auto"/>
        <w:right w:val="none" w:sz="0" w:space="0" w:color="auto"/>
      </w:divBdr>
    </w:div>
    <w:div w:id="1020744416">
      <w:bodyDiv w:val="1"/>
      <w:marLeft w:val="0"/>
      <w:marRight w:val="0"/>
      <w:marTop w:val="0"/>
      <w:marBottom w:val="0"/>
      <w:divBdr>
        <w:top w:val="none" w:sz="0" w:space="0" w:color="auto"/>
        <w:left w:val="none" w:sz="0" w:space="0" w:color="auto"/>
        <w:bottom w:val="none" w:sz="0" w:space="0" w:color="auto"/>
        <w:right w:val="none" w:sz="0" w:space="0" w:color="auto"/>
      </w:divBdr>
    </w:div>
    <w:div w:id="1037702845">
      <w:bodyDiv w:val="1"/>
      <w:marLeft w:val="0"/>
      <w:marRight w:val="0"/>
      <w:marTop w:val="0"/>
      <w:marBottom w:val="0"/>
      <w:divBdr>
        <w:top w:val="none" w:sz="0" w:space="0" w:color="auto"/>
        <w:left w:val="none" w:sz="0" w:space="0" w:color="auto"/>
        <w:bottom w:val="none" w:sz="0" w:space="0" w:color="auto"/>
        <w:right w:val="none" w:sz="0" w:space="0" w:color="auto"/>
      </w:divBdr>
    </w:div>
    <w:div w:id="1073509596">
      <w:bodyDiv w:val="1"/>
      <w:marLeft w:val="0"/>
      <w:marRight w:val="0"/>
      <w:marTop w:val="0"/>
      <w:marBottom w:val="0"/>
      <w:divBdr>
        <w:top w:val="none" w:sz="0" w:space="0" w:color="auto"/>
        <w:left w:val="none" w:sz="0" w:space="0" w:color="auto"/>
        <w:bottom w:val="none" w:sz="0" w:space="0" w:color="auto"/>
        <w:right w:val="none" w:sz="0" w:space="0" w:color="auto"/>
      </w:divBdr>
    </w:div>
    <w:div w:id="1081682124">
      <w:bodyDiv w:val="1"/>
      <w:marLeft w:val="0"/>
      <w:marRight w:val="0"/>
      <w:marTop w:val="0"/>
      <w:marBottom w:val="0"/>
      <w:divBdr>
        <w:top w:val="none" w:sz="0" w:space="0" w:color="auto"/>
        <w:left w:val="none" w:sz="0" w:space="0" w:color="auto"/>
        <w:bottom w:val="none" w:sz="0" w:space="0" w:color="auto"/>
        <w:right w:val="none" w:sz="0" w:space="0" w:color="auto"/>
      </w:divBdr>
    </w:div>
    <w:div w:id="1115976969">
      <w:bodyDiv w:val="1"/>
      <w:marLeft w:val="0"/>
      <w:marRight w:val="0"/>
      <w:marTop w:val="0"/>
      <w:marBottom w:val="0"/>
      <w:divBdr>
        <w:top w:val="none" w:sz="0" w:space="0" w:color="auto"/>
        <w:left w:val="none" w:sz="0" w:space="0" w:color="auto"/>
        <w:bottom w:val="none" w:sz="0" w:space="0" w:color="auto"/>
        <w:right w:val="none" w:sz="0" w:space="0" w:color="auto"/>
      </w:divBdr>
    </w:div>
    <w:div w:id="1167751103">
      <w:bodyDiv w:val="1"/>
      <w:marLeft w:val="0"/>
      <w:marRight w:val="0"/>
      <w:marTop w:val="0"/>
      <w:marBottom w:val="0"/>
      <w:divBdr>
        <w:top w:val="none" w:sz="0" w:space="0" w:color="auto"/>
        <w:left w:val="none" w:sz="0" w:space="0" w:color="auto"/>
        <w:bottom w:val="none" w:sz="0" w:space="0" w:color="auto"/>
        <w:right w:val="none" w:sz="0" w:space="0" w:color="auto"/>
      </w:divBdr>
    </w:div>
    <w:div w:id="1177423645">
      <w:bodyDiv w:val="1"/>
      <w:marLeft w:val="0"/>
      <w:marRight w:val="0"/>
      <w:marTop w:val="0"/>
      <w:marBottom w:val="0"/>
      <w:divBdr>
        <w:top w:val="none" w:sz="0" w:space="0" w:color="auto"/>
        <w:left w:val="none" w:sz="0" w:space="0" w:color="auto"/>
        <w:bottom w:val="none" w:sz="0" w:space="0" w:color="auto"/>
        <w:right w:val="none" w:sz="0" w:space="0" w:color="auto"/>
      </w:divBdr>
    </w:div>
    <w:div w:id="1183743991">
      <w:bodyDiv w:val="1"/>
      <w:marLeft w:val="0"/>
      <w:marRight w:val="0"/>
      <w:marTop w:val="0"/>
      <w:marBottom w:val="0"/>
      <w:divBdr>
        <w:top w:val="none" w:sz="0" w:space="0" w:color="auto"/>
        <w:left w:val="none" w:sz="0" w:space="0" w:color="auto"/>
        <w:bottom w:val="none" w:sz="0" w:space="0" w:color="auto"/>
        <w:right w:val="none" w:sz="0" w:space="0" w:color="auto"/>
      </w:divBdr>
    </w:div>
    <w:div w:id="1208954517">
      <w:bodyDiv w:val="1"/>
      <w:marLeft w:val="0"/>
      <w:marRight w:val="0"/>
      <w:marTop w:val="0"/>
      <w:marBottom w:val="0"/>
      <w:divBdr>
        <w:top w:val="none" w:sz="0" w:space="0" w:color="auto"/>
        <w:left w:val="none" w:sz="0" w:space="0" w:color="auto"/>
        <w:bottom w:val="none" w:sz="0" w:space="0" w:color="auto"/>
        <w:right w:val="none" w:sz="0" w:space="0" w:color="auto"/>
      </w:divBdr>
    </w:div>
    <w:div w:id="1224634445">
      <w:bodyDiv w:val="1"/>
      <w:marLeft w:val="0"/>
      <w:marRight w:val="0"/>
      <w:marTop w:val="0"/>
      <w:marBottom w:val="0"/>
      <w:divBdr>
        <w:top w:val="none" w:sz="0" w:space="0" w:color="auto"/>
        <w:left w:val="none" w:sz="0" w:space="0" w:color="auto"/>
        <w:bottom w:val="none" w:sz="0" w:space="0" w:color="auto"/>
        <w:right w:val="none" w:sz="0" w:space="0" w:color="auto"/>
      </w:divBdr>
    </w:div>
    <w:div w:id="1247376648">
      <w:bodyDiv w:val="1"/>
      <w:marLeft w:val="0"/>
      <w:marRight w:val="0"/>
      <w:marTop w:val="0"/>
      <w:marBottom w:val="0"/>
      <w:divBdr>
        <w:top w:val="none" w:sz="0" w:space="0" w:color="auto"/>
        <w:left w:val="none" w:sz="0" w:space="0" w:color="auto"/>
        <w:bottom w:val="none" w:sz="0" w:space="0" w:color="auto"/>
        <w:right w:val="none" w:sz="0" w:space="0" w:color="auto"/>
      </w:divBdr>
    </w:div>
    <w:div w:id="1281064031">
      <w:bodyDiv w:val="1"/>
      <w:marLeft w:val="0"/>
      <w:marRight w:val="0"/>
      <w:marTop w:val="0"/>
      <w:marBottom w:val="0"/>
      <w:divBdr>
        <w:top w:val="none" w:sz="0" w:space="0" w:color="auto"/>
        <w:left w:val="none" w:sz="0" w:space="0" w:color="auto"/>
        <w:bottom w:val="none" w:sz="0" w:space="0" w:color="auto"/>
        <w:right w:val="none" w:sz="0" w:space="0" w:color="auto"/>
      </w:divBdr>
    </w:div>
    <w:div w:id="1284967814">
      <w:bodyDiv w:val="1"/>
      <w:marLeft w:val="0"/>
      <w:marRight w:val="0"/>
      <w:marTop w:val="0"/>
      <w:marBottom w:val="0"/>
      <w:divBdr>
        <w:top w:val="none" w:sz="0" w:space="0" w:color="auto"/>
        <w:left w:val="none" w:sz="0" w:space="0" w:color="auto"/>
        <w:bottom w:val="none" w:sz="0" w:space="0" w:color="auto"/>
        <w:right w:val="none" w:sz="0" w:space="0" w:color="auto"/>
      </w:divBdr>
    </w:div>
    <w:div w:id="1448741730">
      <w:bodyDiv w:val="1"/>
      <w:marLeft w:val="0"/>
      <w:marRight w:val="0"/>
      <w:marTop w:val="0"/>
      <w:marBottom w:val="0"/>
      <w:divBdr>
        <w:top w:val="none" w:sz="0" w:space="0" w:color="auto"/>
        <w:left w:val="none" w:sz="0" w:space="0" w:color="auto"/>
        <w:bottom w:val="none" w:sz="0" w:space="0" w:color="auto"/>
        <w:right w:val="none" w:sz="0" w:space="0" w:color="auto"/>
      </w:divBdr>
    </w:div>
    <w:div w:id="1449547953">
      <w:bodyDiv w:val="1"/>
      <w:marLeft w:val="0"/>
      <w:marRight w:val="0"/>
      <w:marTop w:val="0"/>
      <w:marBottom w:val="0"/>
      <w:divBdr>
        <w:top w:val="none" w:sz="0" w:space="0" w:color="auto"/>
        <w:left w:val="none" w:sz="0" w:space="0" w:color="auto"/>
        <w:bottom w:val="none" w:sz="0" w:space="0" w:color="auto"/>
        <w:right w:val="none" w:sz="0" w:space="0" w:color="auto"/>
      </w:divBdr>
    </w:div>
    <w:div w:id="1450203100">
      <w:bodyDiv w:val="1"/>
      <w:marLeft w:val="0"/>
      <w:marRight w:val="0"/>
      <w:marTop w:val="0"/>
      <w:marBottom w:val="0"/>
      <w:divBdr>
        <w:top w:val="none" w:sz="0" w:space="0" w:color="auto"/>
        <w:left w:val="none" w:sz="0" w:space="0" w:color="auto"/>
        <w:bottom w:val="none" w:sz="0" w:space="0" w:color="auto"/>
        <w:right w:val="none" w:sz="0" w:space="0" w:color="auto"/>
      </w:divBdr>
    </w:div>
    <w:div w:id="1455829301">
      <w:bodyDiv w:val="1"/>
      <w:marLeft w:val="0"/>
      <w:marRight w:val="0"/>
      <w:marTop w:val="0"/>
      <w:marBottom w:val="0"/>
      <w:divBdr>
        <w:top w:val="none" w:sz="0" w:space="0" w:color="auto"/>
        <w:left w:val="none" w:sz="0" w:space="0" w:color="auto"/>
        <w:bottom w:val="none" w:sz="0" w:space="0" w:color="auto"/>
        <w:right w:val="none" w:sz="0" w:space="0" w:color="auto"/>
      </w:divBdr>
    </w:div>
    <w:div w:id="1480852369">
      <w:bodyDiv w:val="1"/>
      <w:marLeft w:val="0"/>
      <w:marRight w:val="0"/>
      <w:marTop w:val="0"/>
      <w:marBottom w:val="0"/>
      <w:divBdr>
        <w:top w:val="none" w:sz="0" w:space="0" w:color="auto"/>
        <w:left w:val="none" w:sz="0" w:space="0" w:color="auto"/>
        <w:bottom w:val="none" w:sz="0" w:space="0" w:color="auto"/>
        <w:right w:val="none" w:sz="0" w:space="0" w:color="auto"/>
      </w:divBdr>
    </w:div>
    <w:div w:id="1487941511">
      <w:bodyDiv w:val="1"/>
      <w:marLeft w:val="0"/>
      <w:marRight w:val="0"/>
      <w:marTop w:val="0"/>
      <w:marBottom w:val="0"/>
      <w:divBdr>
        <w:top w:val="none" w:sz="0" w:space="0" w:color="auto"/>
        <w:left w:val="none" w:sz="0" w:space="0" w:color="auto"/>
        <w:bottom w:val="none" w:sz="0" w:space="0" w:color="auto"/>
        <w:right w:val="none" w:sz="0" w:space="0" w:color="auto"/>
      </w:divBdr>
    </w:div>
    <w:div w:id="1525705650">
      <w:bodyDiv w:val="1"/>
      <w:marLeft w:val="0"/>
      <w:marRight w:val="0"/>
      <w:marTop w:val="0"/>
      <w:marBottom w:val="0"/>
      <w:divBdr>
        <w:top w:val="none" w:sz="0" w:space="0" w:color="auto"/>
        <w:left w:val="none" w:sz="0" w:space="0" w:color="auto"/>
        <w:bottom w:val="none" w:sz="0" w:space="0" w:color="auto"/>
        <w:right w:val="none" w:sz="0" w:space="0" w:color="auto"/>
      </w:divBdr>
    </w:div>
    <w:div w:id="1532180209">
      <w:bodyDiv w:val="1"/>
      <w:marLeft w:val="0"/>
      <w:marRight w:val="0"/>
      <w:marTop w:val="0"/>
      <w:marBottom w:val="0"/>
      <w:divBdr>
        <w:top w:val="none" w:sz="0" w:space="0" w:color="auto"/>
        <w:left w:val="none" w:sz="0" w:space="0" w:color="auto"/>
        <w:bottom w:val="none" w:sz="0" w:space="0" w:color="auto"/>
        <w:right w:val="none" w:sz="0" w:space="0" w:color="auto"/>
      </w:divBdr>
    </w:div>
    <w:div w:id="1552227757">
      <w:bodyDiv w:val="1"/>
      <w:marLeft w:val="0"/>
      <w:marRight w:val="0"/>
      <w:marTop w:val="0"/>
      <w:marBottom w:val="0"/>
      <w:divBdr>
        <w:top w:val="none" w:sz="0" w:space="0" w:color="auto"/>
        <w:left w:val="none" w:sz="0" w:space="0" w:color="auto"/>
        <w:bottom w:val="none" w:sz="0" w:space="0" w:color="auto"/>
        <w:right w:val="none" w:sz="0" w:space="0" w:color="auto"/>
      </w:divBdr>
    </w:div>
    <w:div w:id="1599604634">
      <w:bodyDiv w:val="1"/>
      <w:marLeft w:val="0"/>
      <w:marRight w:val="0"/>
      <w:marTop w:val="0"/>
      <w:marBottom w:val="0"/>
      <w:divBdr>
        <w:top w:val="none" w:sz="0" w:space="0" w:color="auto"/>
        <w:left w:val="none" w:sz="0" w:space="0" w:color="auto"/>
        <w:bottom w:val="none" w:sz="0" w:space="0" w:color="auto"/>
        <w:right w:val="none" w:sz="0" w:space="0" w:color="auto"/>
      </w:divBdr>
    </w:div>
    <w:div w:id="1639527392">
      <w:bodyDiv w:val="1"/>
      <w:marLeft w:val="0"/>
      <w:marRight w:val="0"/>
      <w:marTop w:val="0"/>
      <w:marBottom w:val="0"/>
      <w:divBdr>
        <w:top w:val="none" w:sz="0" w:space="0" w:color="auto"/>
        <w:left w:val="none" w:sz="0" w:space="0" w:color="auto"/>
        <w:bottom w:val="none" w:sz="0" w:space="0" w:color="auto"/>
        <w:right w:val="none" w:sz="0" w:space="0" w:color="auto"/>
      </w:divBdr>
      <w:divsChild>
        <w:div w:id="770005728">
          <w:marLeft w:val="0"/>
          <w:marRight w:val="0"/>
          <w:marTop w:val="15"/>
          <w:marBottom w:val="0"/>
          <w:divBdr>
            <w:top w:val="single" w:sz="48" w:space="0" w:color="auto"/>
            <w:left w:val="single" w:sz="48" w:space="0" w:color="auto"/>
            <w:bottom w:val="single" w:sz="48" w:space="0" w:color="auto"/>
            <w:right w:val="single" w:sz="48" w:space="0" w:color="auto"/>
          </w:divBdr>
          <w:divsChild>
            <w:div w:id="1100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2074">
      <w:bodyDiv w:val="1"/>
      <w:marLeft w:val="0"/>
      <w:marRight w:val="0"/>
      <w:marTop w:val="0"/>
      <w:marBottom w:val="0"/>
      <w:divBdr>
        <w:top w:val="none" w:sz="0" w:space="0" w:color="auto"/>
        <w:left w:val="none" w:sz="0" w:space="0" w:color="auto"/>
        <w:bottom w:val="none" w:sz="0" w:space="0" w:color="auto"/>
        <w:right w:val="none" w:sz="0" w:space="0" w:color="auto"/>
      </w:divBdr>
    </w:div>
    <w:div w:id="1680742257">
      <w:bodyDiv w:val="1"/>
      <w:marLeft w:val="0"/>
      <w:marRight w:val="0"/>
      <w:marTop w:val="0"/>
      <w:marBottom w:val="0"/>
      <w:divBdr>
        <w:top w:val="none" w:sz="0" w:space="0" w:color="auto"/>
        <w:left w:val="none" w:sz="0" w:space="0" w:color="auto"/>
        <w:bottom w:val="none" w:sz="0" w:space="0" w:color="auto"/>
        <w:right w:val="none" w:sz="0" w:space="0" w:color="auto"/>
      </w:divBdr>
    </w:div>
    <w:div w:id="1704212015">
      <w:bodyDiv w:val="1"/>
      <w:marLeft w:val="0"/>
      <w:marRight w:val="0"/>
      <w:marTop w:val="0"/>
      <w:marBottom w:val="0"/>
      <w:divBdr>
        <w:top w:val="none" w:sz="0" w:space="0" w:color="auto"/>
        <w:left w:val="none" w:sz="0" w:space="0" w:color="auto"/>
        <w:bottom w:val="none" w:sz="0" w:space="0" w:color="auto"/>
        <w:right w:val="none" w:sz="0" w:space="0" w:color="auto"/>
      </w:divBdr>
      <w:divsChild>
        <w:div w:id="192812386">
          <w:marLeft w:val="0"/>
          <w:marRight w:val="0"/>
          <w:marTop w:val="15"/>
          <w:marBottom w:val="0"/>
          <w:divBdr>
            <w:top w:val="single" w:sz="48" w:space="0" w:color="auto"/>
            <w:left w:val="single" w:sz="48" w:space="0" w:color="auto"/>
            <w:bottom w:val="single" w:sz="48" w:space="0" w:color="auto"/>
            <w:right w:val="single" w:sz="48" w:space="0" w:color="auto"/>
          </w:divBdr>
          <w:divsChild>
            <w:div w:id="19078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04215">
      <w:bodyDiv w:val="1"/>
      <w:marLeft w:val="0"/>
      <w:marRight w:val="0"/>
      <w:marTop w:val="0"/>
      <w:marBottom w:val="0"/>
      <w:divBdr>
        <w:top w:val="none" w:sz="0" w:space="0" w:color="auto"/>
        <w:left w:val="none" w:sz="0" w:space="0" w:color="auto"/>
        <w:bottom w:val="none" w:sz="0" w:space="0" w:color="auto"/>
        <w:right w:val="none" w:sz="0" w:space="0" w:color="auto"/>
      </w:divBdr>
    </w:div>
    <w:div w:id="1790124278">
      <w:bodyDiv w:val="1"/>
      <w:marLeft w:val="0"/>
      <w:marRight w:val="0"/>
      <w:marTop w:val="0"/>
      <w:marBottom w:val="0"/>
      <w:divBdr>
        <w:top w:val="none" w:sz="0" w:space="0" w:color="auto"/>
        <w:left w:val="none" w:sz="0" w:space="0" w:color="auto"/>
        <w:bottom w:val="none" w:sz="0" w:space="0" w:color="auto"/>
        <w:right w:val="none" w:sz="0" w:space="0" w:color="auto"/>
      </w:divBdr>
      <w:divsChild>
        <w:div w:id="1936591763">
          <w:marLeft w:val="0"/>
          <w:marRight w:val="0"/>
          <w:marTop w:val="0"/>
          <w:marBottom w:val="0"/>
          <w:divBdr>
            <w:top w:val="none" w:sz="0" w:space="0" w:color="auto"/>
            <w:left w:val="none" w:sz="0" w:space="0" w:color="auto"/>
            <w:bottom w:val="none" w:sz="0" w:space="0" w:color="auto"/>
            <w:right w:val="none" w:sz="0" w:space="0" w:color="auto"/>
          </w:divBdr>
        </w:div>
        <w:div w:id="1793089695">
          <w:marLeft w:val="0"/>
          <w:marRight w:val="0"/>
          <w:marTop w:val="0"/>
          <w:marBottom w:val="0"/>
          <w:divBdr>
            <w:top w:val="none" w:sz="0" w:space="0" w:color="auto"/>
            <w:left w:val="none" w:sz="0" w:space="0" w:color="auto"/>
            <w:bottom w:val="none" w:sz="0" w:space="0" w:color="auto"/>
            <w:right w:val="none" w:sz="0" w:space="0" w:color="auto"/>
          </w:divBdr>
          <w:divsChild>
            <w:div w:id="321978377">
              <w:marLeft w:val="0"/>
              <w:marRight w:val="0"/>
              <w:marTop w:val="0"/>
              <w:marBottom w:val="0"/>
              <w:divBdr>
                <w:top w:val="single" w:sz="4" w:space="0" w:color="A2A2A2"/>
                <w:left w:val="single" w:sz="4" w:space="0" w:color="A2A2A2"/>
                <w:bottom w:val="single" w:sz="4" w:space="0" w:color="A2A2A2"/>
                <w:right w:val="single" w:sz="4" w:space="0" w:color="A2A2A2"/>
              </w:divBdr>
            </w:div>
          </w:divsChild>
        </w:div>
        <w:div w:id="153573029">
          <w:marLeft w:val="0"/>
          <w:marRight w:val="0"/>
          <w:marTop w:val="0"/>
          <w:marBottom w:val="0"/>
          <w:divBdr>
            <w:top w:val="none" w:sz="0" w:space="0" w:color="auto"/>
            <w:left w:val="none" w:sz="0" w:space="0" w:color="auto"/>
            <w:bottom w:val="none" w:sz="0" w:space="0" w:color="auto"/>
            <w:right w:val="none" w:sz="0" w:space="0" w:color="auto"/>
          </w:divBdr>
          <w:divsChild>
            <w:div w:id="1200774464">
              <w:marLeft w:val="0"/>
              <w:marRight w:val="0"/>
              <w:marTop w:val="0"/>
              <w:marBottom w:val="0"/>
              <w:divBdr>
                <w:top w:val="single" w:sz="4" w:space="0" w:color="A2A2A2"/>
                <w:left w:val="single" w:sz="4" w:space="0" w:color="A2A2A2"/>
                <w:bottom w:val="single" w:sz="4" w:space="0" w:color="A2A2A2"/>
                <w:right w:val="single" w:sz="4" w:space="0" w:color="A2A2A2"/>
              </w:divBdr>
            </w:div>
          </w:divsChild>
        </w:div>
        <w:div w:id="825440507">
          <w:marLeft w:val="0"/>
          <w:marRight w:val="0"/>
          <w:marTop w:val="0"/>
          <w:marBottom w:val="0"/>
          <w:divBdr>
            <w:top w:val="none" w:sz="0" w:space="0" w:color="auto"/>
            <w:left w:val="none" w:sz="0" w:space="0" w:color="auto"/>
            <w:bottom w:val="none" w:sz="0" w:space="0" w:color="auto"/>
            <w:right w:val="none" w:sz="0" w:space="0" w:color="auto"/>
          </w:divBdr>
          <w:divsChild>
            <w:div w:id="553270931">
              <w:marLeft w:val="0"/>
              <w:marRight w:val="0"/>
              <w:marTop w:val="0"/>
              <w:marBottom w:val="0"/>
              <w:divBdr>
                <w:top w:val="single" w:sz="4" w:space="0" w:color="A2A2A2"/>
                <w:left w:val="single" w:sz="4" w:space="0" w:color="A2A2A2"/>
                <w:bottom w:val="single" w:sz="4" w:space="0" w:color="A2A2A2"/>
                <w:right w:val="single" w:sz="4" w:space="0" w:color="A2A2A2"/>
              </w:divBdr>
            </w:div>
          </w:divsChild>
        </w:div>
        <w:div w:id="373316807">
          <w:marLeft w:val="0"/>
          <w:marRight w:val="0"/>
          <w:marTop w:val="0"/>
          <w:marBottom w:val="0"/>
          <w:divBdr>
            <w:top w:val="none" w:sz="0" w:space="0" w:color="auto"/>
            <w:left w:val="none" w:sz="0" w:space="0" w:color="auto"/>
            <w:bottom w:val="none" w:sz="0" w:space="0" w:color="auto"/>
            <w:right w:val="none" w:sz="0" w:space="0" w:color="auto"/>
          </w:divBdr>
          <w:divsChild>
            <w:div w:id="2060277523">
              <w:marLeft w:val="0"/>
              <w:marRight w:val="0"/>
              <w:marTop w:val="0"/>
              <w:marBottom w:val="0"/>
              <w:divBdr>
                <w:top w:val="single" w:sz="4" w:space="0" w:color="A2A2A2"/>
                <w:left w:val="single" w:sz="4" w:space="0" w:color="A2A2A2"/>
                <w:bottom w:val="single" w:sz="4" w:space="0" w:color="A2A2A2"/>
                <w:right w:val="single" w:sz="4" w:space="0" w:color="A2A2A2"/>
              </w:divBdr>
            </w:div>
          </w:divsChild>
        </w:div>
      </w:divsChild>
    </w:div>
    <w:div w:id="1794059984">
      <w:bodyDiv w:val="1"/>
      <w:marLeft w:val="0"/>
      <w:marRight w:val="0"/>
      <w:marTop w:val="0"/>
      <w:marBottom w:val="0"/>
      <w:divBdr>
        <w:top w:val="none" w:sz="0" w:space="0" w:color="auto"/>
        <w:left w:val="none" w:sz="0" w:space="0" w:color="auto"/>
        <w:bottom w:val="none" w:sz="0" w:space="0" w:color="auto"/>
        <w:right w:val="none" w:sz="0" w:space="0" w:color="auto"/>
      </w:divBdr>
    </w:div>
    <w:div w:id="1854831692">
      <w:bodyDiv w:val="1"/>
      <w:marLeft w:val="0"/>
      <w:marRight w:val="0"/>
      <w:marTop w:val="0"/>
      <w:marBottom w:val="0"/>
      <w:divBdr>
        <w:top w:val="none" w:sz="0" w:space="0" w:color="auto"/>
        <w:left w:val="none" w:sz="0" w:space="0" w:color="auto"/>
        <w:bottom w:val="none" w:sz="0" w:space="0" w:color="auto"/>
        <w:right w:val="none" w:sz="0" w:space="0" w:color="auto"/>
      </w:divBdr>
    </w:div>
    <w:div w:id="1895113954">
      <w:bodyDiv w:val="1"/>
      <w:marLeft w:val="0"/>
      <w:marRight w:val="0"/>
      <w:marTop w:val="0"/>
      <w:marBottom w:val="0"/>
      <w:divBdr>
        <w:top w:val="none" w:sz="0" w:space="0" w:color="auto"/>
        <w:left w:val="none" w:sz="0" w:space="0" w:color="auto"/>
        <w:bottom w:val="none" w:sz="0" w:space="0" w:color="auto"/>
        <w:right w:val="none" w:sz="0" w:space="0" w:color="auto"/>
      </w:divBdr>
    </w:div>
    <w:div w:id="1907452262">
      <w:bodyDiv w:val="1"/>
      <w:marLeft w:val="0"/>
      <w:marRight w:val="0"/>
      <w:marTop w:val="0"/>
      <w:marBottom w:val="0"/>
      <w:divBdr>
        <w:top w:val="none" w:sz="0" w:space="0" w:color="auto"/>
        <w:left w:val="none" w:sz="0" w:space="0" w:color="auto"/>
        <w:bottom w:val="none" w:sz="0" w:space="0" w:color="auto"/>
        <w:right w:val="none" w:sz="0" w:space="0" w:color="auto"/>
      </w:divBdr>
    </w:div>
    <w:div w:id="1936205725">
      <w:bodyDiv w:val="1"/>
      <w:marLeft w:val="0"/>
      <w:marRight w:val="0"/>
      <w:marTop w:val="0"/>
      <w:marBottom w:val="0"/>
      <w:divBdr>
        <w:top w:val="none" w:sz="0" w:space="0" w:color="auto"/>
        <w:left w:val="none" w:sz="0" w:space="0" w:color="auto"/>
        <w:bottom w:val="none" w:sz="0" w:space="0" w:color="auto"/>
        <w:right w:val="none" w:sz="0" w:space="0" w:color="auto"/>
      </w:divBdr>
    </w:div>
    <w:div w:id="1946763995">
      <w:bodyDiv w:val="1"/>
      <w:marLeft w:val="0"/>
      <w:marRight w:val="0"/>
      <w:marTop w:val="0"/>
      <w:marBottom w:val="0"/>
      <w:divBdr>
        <w:top w:val="none" w:sz="0" w:space="0" w:color="auto"/>
        <w:left w:val="none" w:sz="0" w:space="0" w:color="auto"/>
        <w:bottom w:val="none" w:sz="0" w:space="0" w:color="auto"/>
        <w:right w:val="none" w:sz="0" w:space="0" w:color="auto"/>
      </w:divBdr>
    </w:div>
    <w:div w:id="2019188767">
      <w:bodyDiv w:val="1"/>
      <w:marLeft w:val="0"/>
      <w:marRight w:val="0"/>
      <w:marTop w:val="0"/>
      <w:marBottom w:val="0"/>
      <w:divBdr>
        <w:top w:val="none" w:sz="0" w:space="0" w:color="auto"/>
        <w:left w:val="none" w:sz="0" w:space="0" w:color="auto"/>
        <w:bottom w:val="none" w:sz="0" w:space="0" w:color="auto"/>
        <w:right w:val="none" w:sz="0" w:space="0" w:color="auto"/>
      </w:divBdr>
    </w:div>
    <w:div w:id="2022586804">
      <w:bodyDiv w:val="1"/>
      <w:marLeft w:val="0"/>
      <w:marRight w:val="0"/>
      <w:marTop w:val="0"/>
      <w:marBottom w:val="0"/>
      <w:divBdr>
        <w:top w:val="none" w:sz="0" w:space="0" w:color="auto"/>
        <w:left w:val="none" w:sz="0" w:space="0" w:color="auto"/>
        <w:bottom w:val="none" w:sz="0" w:space="0" w:color="auto"/>
        <w:right w:val="none" w:sz="0" w:space="0" w:color="auto"/>
      </w:divBdr>
    </w:div>
    <w:div w:id="2067604692">
      <w:bodyDiv w:val="1"/>
      <w:marLeft w:val="0"/>
      <w:marRight w:val="0"/>
      <w:marTop w:val="0"/>
      <w:marBottom w:val="0"/>
      <w:divBdr>
        <w:top w:val="none" w:sz="0" w:space="0" w:color="auto"/>
        <w:left w:val="none" w:sz="0" w:space="0" w:color="auto"/>
        <w:bottom w:val="none" w:sz="0" w:space="0" w:color="auto"/>
        <w:right w:val="none" w:sz="0" w:space="0" w:color="auto"/>
      </w:divBdr>
      <w:divsChild>
        <w:div w:id="1206329179">
          <w:marLeft w:val="0"/>
          <w:marRight w:val="0"/>
          <w:marTop w:val="15"/>
          <w:marBottom w:val="0"/>
          <w:divBdr>
            <w:top w:val="single" w:sz="48" w:space="0" w:color="auto"/>
            <w:left w:val="single" w:sz="48" w:space="0" w:color="auto"/>
            <w:bottom w:val="single" w:sz="48" w:space="0" w:color="auto"/>
            <w:right w:val="single" w:sz="48" w:space="0" w:color="auto"/>
          </w:divBdr>
          <w:divsChild>
            <w:div w:id="17487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13597">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science.ru/jour/issue/view/123" TargetMode="External"/><Relationship Id="rId18" Type="http://schemas.openxmlformats.org/officeDocument/2006/relationships/hyperlink" Target="https://doi.org/10.3389/feduc.2025.1523797" TargetMode="External"/><Relationship Id="rId26" Type="http://schemas.openxmlformats.org/officeDocument/2006/relationships/hyperlink" Target="https://doi.org/10.31489/2023ped2/189-190" TargetMode="External"/><Relationship Id="rId21" Type="http://schemas.openxmlformats.org/officeDocument/2006/relationships/hyperlink" Target="https://doi.org/10.32601/ejal.11215" TargetMode="External"/><Relationship Id="rId34" Type="http://schemas.openxmlformats.org/officeDocument/2006/relationships/hyperlink" Target="https://doi.org/10.5281/zenodo.17951555" TargetMode="External"/><Relationship Id="rId7" Type="http://schemas.openxmlformats.org/officeDocument/2006/relationships/endnotes" Target="endnotes.xml"/><Relationship Id="rId12" Type="http://schemas.openxmlformats.org/officeDocument/2006/relationships/hyperlink" Target="https://doi.org/10.3389/feduc.2025.1523797" TargetMode="External"/><Relationship Id="rId17" Type="http://schemas.openxmlformats.org/officeDocument/2006/relationships/hyperlink" Target="https://doi.org/10.3389/feduc.2025.1592209" TargetMode="External"/><Relationship Id="rId25" Type="http://schemas.openxmlformats.org/officeDocument/2006/relationships/hyperlink" Target="https://doi.org/10.48081/SGPQ5902" TargetMode="External"/><Relationship Id="rId33" Type="http://schemas.openxmlformats.org/officeDocument/2006/relationships/hyperlink" Target="https://doi.org/10.5281/zenodo.18011626"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89/feduc.2026.1742756" TargetMode="External"/><Relationship Id="rId20" Type="http://schemas.openxmlformats.org/officeDocument/2006/relationships/hyperlink" Target="https://www.edscience.ru/jour/article/view/3376" TargetMode="External"/><Relationship Id="rId29" Type="http://schemas.openxmlformats.org/officeDocument/2006/relationships/hyperlink" Target="https://doi.org/10.32014/2025.2518-1467.1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educ.2025.1592209" TargetMode="External"/><Relationship Id="rId24" Type="http://schemas.openxmlformats.org/officeDocument/2006/relationships/hyperlink" Target="https://doi.org/10.48371/PEDS.2024.73.2.026" TargetMode="External"/><Relationship Id="rId32" Type="http://schemas.openxmlformats.org/officeDocument/2006/relationships/hyperlink" Target="https://edustudies.shakarim.kz/index.php/my/article/view/10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opus.com/pages/publications/105032715076?origin=resultslist" TargetMode="External"/><Relationship Id="rId23" Type="http://schemas.openxmlformats.org/officeDocument/2006/relationships/hyperlink" Target="https://doi.org/10.48371/PEDS.2024.75.4.010" TargetMode="External"/><Relationship Id="rId28" Type="http://schemas.openxmlformats.org/officeDocument/2006/relationships/hyperlink" Target="https://doi.org/10.31489/2025Ped3/94-103" TargetMode="External"/><Relationship Id="rId36" Type="http://schemas.openxmlformats.org/officeDocument/2006/relationships/footer" Target="footer2.xml"/><Relationship Id="rId10" Type="http://schemas.openxmlformats.org/officeDocument/2006/relationships/hyperlink" Target="https://doi.org/10.3389/feduc.2026.1742756" TargetMode="External"/><Relationship Id="rId19" Type="http://schemas.openxmlformats.org/officeDocument/2006/relationships/hyperlink" Target="https://www.edscience.ru/jour/issue/view/123" TargetMode="External"/><Relationship Id="rId31" Type="http://schemas.openxmlformats.org/officeDocument/2006/relationships/hyperlink" Target="https://journal-pedpsy.kaznpu.kz/index.php/ped/issue/view/80/147" TargetMode="External"/><Relationship Id="rId4" Type="http://schemas.openxmlformats.org/officeDocument/2006/relationships/settings" Target="settings.xml"/><Relationship Id="rId9" Type="http://schemas.openxmlformats.org/officeDocument/2006/relationships/hyperlink" Target="https://www.scopus.com/pages/publications/105032715076?origin=resultslist" TargetMode="External"/><Relationship Id="rId14" Type="http://schemas.openxmlformats.org/officeDocument/2006/relationships/hyperlink" Target="https://www.edscience.ru/jour/article/view/3376" TargetMode="External"/><Relationship Id="rId22" Type="http://schemas.openxmlformats.org/officeDocument/2006/relationships/hyperlink" Target="https://ejal.info/menuscript/index.php/ejal/article/view/1065/396" TargetMode="External"/><Relationship Id="rId27" Type="http://schemas.openxmlformats.org/officeDocument/2006/relationships/hyperlink" Target="https://doi.org/10.31489/2023Ped2/88-96" TargetMode="External"/><Relationship Id="rId30" Type="http://schemas.openxmlformats.org/officeDocument/2006/relationships/hyperlink" Target="https://doi.org/10.32523/3080-1710-2026-154-1-329-347" TargetMode="External"/><Relationship Id="rId35" Type="http://schemas.openxmlformats.org/officeDocument/2006/relationships/footer" Target="footer1.xml"/><Relationship Id="rId8" Type="http://schemas.openxmlformats.org/officeDocument/2006/relationships/hyperlink" Target="https://orcid.org/0000-0002-7490-7639"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08C9E-77EC-4C3D-9CB6-4AA0F489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8</Pages>
  <Words>2266</Words>
  <Characters>12922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СПИСОК</vt:lpstr>
    </vt:vector>
  </TitlesOfParts>
  <Company>СГУ</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dc:title>
  <dc:creator>Nil</dc:creator>
  <cp:lastModifiedBy>Нургуль Серикбаева</cp:lastModifiedBy>
  <cp:revision>1060</cp:revision>
  <cp:lastPrinted>2026-04-14T12:31:00Z</cp:lastPrinted>
  <dcterms:created xsi:type="dcterms:W3CDTF">2025-01-14T07:51:00Z</dcterms:created>
  <dcterms:modified xsi:type="dcterms:W3CDTF">2026-04-16T08:50:00Z</dcterms:modified>
</cp:coreProperties>
</file>